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ADF" w:rsidRDefault="00773632" w:rsidP="000660D0">
      <w:pPr>
        <w:pStyle w:val="Heading1"/>
      </w:pPr>
      <w:r>
        <w:rPr>
          <w:lang w:val="es"/>
        </w:rPr>
        <w:t xml:space="preserve">PARA PUBLICACIÓN INMEDIATA </w:t>
      </w:r>
    </w:p>
    <w:p w14:paraId="00000002" w14:textId="77777777" w:rsidR="002E3ADF" w:rsidRDefault="002E3ADF">
      <w:pPr>
        <w:spacing w:after="0"/>
        <w:rPr>
          <w:rFonts w:ascii="Arial" w:eastAsia="Arial" w:hAnsi="Arial" w:cs="Arial"/>
        </w:rPr>
      </w:pPr>
    </w:p>
    <w:p w14:paraId="00000003" w14:textId="77777777" w:rsidR="002E3ADF" w:rsidRDefault="002E3ADF">
      <w:pPr>
        <w:spacing w:after="0"/>
        <w:rPr>
          <w:rFonts w:ascii="Arial" w:eastAsia="Arial" w:hAnsi="Arial" w:cs="Arial"/>
          <w:i/>
          <w:sz w:val="20"/>
          <w:szCs w:val="20"/>
        </w:rPr>
      </w:pPr>
    </w:p>
    <w:p w14:paraId="00000006" w14:textId="6559A83D" w:rsidR="002E3ADF" w:rsidRPr="002E1E53" w:rsidRDefault="00773632" w:rsidP="002E1E53">
      <w:pPr>
        <w:spacing w:after="0"/>
        <w:jc w:val="center"/>
        <w:rPr>
          <w:rFonts w:ascii="Arial" w:eastAsia="Arial" w:hAnsi="Arial" w:cs="Arial"/>
          <w:i/>
          <w:sz w:val="28"/>
          <w:szCs w:val="28"/>
        </w:rPr>
      </w:pPr>
      <w:r>
        <w:rPr>
          <w:rFonts w:ascii="Arial" w:eastAsia="Arial" w:hAnsi="Arial" w:cs="Arial"/>
          <w:i/>
          <w:iCs/>
          <w:noProof/>
          <w:sz w:val="28"/>
          <w:szCs w:val="28"/>
          <w:lang w:val="es"/>
        </w:rPr>
        <w:drawing>
          <wp:inline distT="114300" distB="114300" distL="114300" distR="114300" wp14:anchorId="49080968" wp14:editId="07777777">
            <wp:extent cx="5731200" cy="1320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1320800"/>
                    </a:xfrm>
                    <a:prstGeom prst="rect">
                      <a:avLst/>
                    </a:prstGeom>
                    <a:ln/>
                  </pic:spPr>
                </pic:pic>
              </a:graphicData>
            </a:graphic>
          </wp:inline>
        </w:drawing>
      </w:r>
    </w:p>
    <w:p w14:paraId="4AE2CD63" w14:textId="77777777" w:rsidR="00513602" w:rsidRDefault="00513602" w:rsidP="002E1E53">
      <w:pPr>
        <w:spacing w:after="0"/>
        <w:rPr>
          <w:rFonts w:ascii="Arial" w:eastAsia="Arial" w:hAnsi="Arial" w:cs="Arial"/>
          <w:b/>
          <w:sz w:val="32"/>
          <w:szCs w:val="32"/>
        </w:rPr>
      </w:pPr>
    </w:p>
    <w:p w14:paraId="2BBACFFA" w14:textId="77777777" w:rsidR="00232017" w:rsidRDefault="002E1E53">
      <w:pPr>
        <w:spacing w:after="0"/>
        <w:jc w:val="center"/>
        <w:rPr>
          <w:rFonts w:ascii="Arial" w:eastAsia="Arial" w:hAnsi="Arial" w:cs="Arial"/>
          <w:b/>
          <w:bCs/>
          <w:sz w:val="32"/>
          <w:szCs w:val="32"/>
          <w:lang w:val="es"/>
        </w:rPr>
      </w:pPr>
      <w:r>
        <w:rPr>
          <w:rFonts w:ascii="Arial" w:eastAsia="Arial" w:hAnsi="Arial" w:cs="Arial"/>
          <w:b/>
          <w:bCs/>
          <w:sz w:val="32"/>
          <w:szCs w:val="32"/>
          <w:lang w:val="es"/>
        </w:rPr>
        <w:t xml:space="preserve">SQUARE ENIX Y LUMINOUS PRODUCTIONS </w:t>
      </w:r>
    </w:p>
    <w:p w14:paraId="66211CAE" w14:textId="77777777" w:rsidR="00232017" w:rsidRDefault="002E1E53" w:rsidP="00232017">
      <w:pPr>
        <w:spacing w:after="0"/>
        <w:jc w:val="center"/>
        <w:rPr>
          <w:rFonts w:ascii="Arial" w:eastAsia="Arial" w:hAnsi="Arial" w:cs="Arial"/>
          <w:b/>
          <w:bCs/>
          <w:sz w:val="32"/>
          <w:szCs w:val="32"/>
          <w:lang w:val="es"/>
        </w:rPr>
      </w:pPr>
      <w:r>
        <w:rPr>
          <w:rFonts w:ascii="Arial" w:eastAsia="Arial" w:hAnsi="Arial" w:cs="Arial"/>
          <w:b/>
          <w:bCs/>
          <w:sz w:val="32"/>
          <w:szCs w:val="32"/>
          <w:lang w:val="es"/>
        </w:rPr>
        <w:t xml:space="preserve">FIJAN EL LANZAMIENTO DE </w:t>
      </w:r>
      <w:r w:rsidRPr="00232017">
        <w:rPr>
          <w:rFonts w:ascii="Arial" w:eastAsia="Arial" w:hAnsi="Arial" w:cs="Arial"/>
          <w:b/>
          <w:bCs/>
          <w:i/>
          <w:iCs/>
          <w:sz w:val="32"/>
          <w:szCs w:val="32"/>
          <w:lang w:val="es"/>
        </w:rPr>
        <w:t>FORSPOKEN</w:t>
      </w:r>
      <w:r>
        <w:rPr>
          <w:rFonts w:ascii="Arial" w:eastAsia="Arial" w:hAnsi="Arial" w:cs="Arial"/>
          <w:b/>
          <w:bCs/>
          <w:sz w:val="32"/>
          <w:szCs w:val="32"/>
          <w:lang w:val="es"/>
        </w:rPr>
        <w:t xml:space="preserve"> </w:t>
      </w:r>
    </w:p>
    <w:p w14:paraId="0000000A" w14:textId="2303DC24" w:rsidR="002E3ADF" w:rsidRPr="00232017" w:rsidRDefault="002E1E53" w:rsidP="00232017">
      <w:pPr>
        <w:spacing w:after="0"/>
        <w:jc w:val="center"/>
        <w:rPr>
          <w:rFonts w:ascii="Arial" w:eastAsia="Arial" w:hAnsi="Arial" w:cs="Arial"/>
          <w:b/>
          <w:sz w:val="24"/>
          <w:szCs w:val="24"/>
          <w:highlight w:val="green"/>
          <w:lang w:val="es-ES"/>
        </w:rPr>
      </w:pPr>
      <w:r>
        <w:rPr>
          <w:rFonts w:ascii="Arial" w:eastAsia="Arial" w:hAnsi="Arial" w:cs="Arial"/>
          <w:b/>
          <w:bCs/>
          <w:sz w:val="32"/>
          <w:szCs w:val="32"/>
          <w:lang w:val="es"/>
        </w:rPr>
        <w:t>PARA EL 24 DE MAYO DE 2022</w:t>
      </w:r>
      <w:r>
        <w:rPr>
          <w:rFonts w:ascii="Arial" w:eastAsia="Arial" w:hAnsi="Arial" w:cs="Arial"/>
          <w:sz w:val="32"/>
          <w:szCs w:val="32"/>
          <w:lang w:val="es"/>
        </w:rPr>
        <w:br/>
      </w:r>
    </w:p>
    <w:p w14:paraId="0DB1B396" w14:textId="374A8600" w:rsidR="005B5CB3" w:rsidRPr="009C0AEA" w:rsidRDefault="00C0281A" w:rsidP="00C0281A">
      <w:pPr>
        <w:spacing w:after="0"/>
        <w:jc w:val="center"/>
        <w:rPr>
          <w:rFonts w:ascii="Arial" w:eastAsia="Arial" w:hAnsi="Arial" w:cs="Arial"/>
          <w:i/>
          <w:sz w:val="24"/>
          <w:szCs w:val="24"/>
          <w:lang w:val="es-ES"/>
        </w:rPr>
      </w:pPr>
      <w:r w:rsidRPr="009C0AEA">
        <w:rPr>
          <w:rFonts w:ascii="Arial" w:eastAsia="Arial" w:hAnsi="Arial" w:cs="Arial"/>
          <w:i/>
          <w:iCs/>
          <w:sz w:val="24"/>
          <w:szCs w:val="24"/>
          <w:lang w:val="es"/>
        </w:rPr>
        <w:t>Se ha anunciado que Pollyanna McIntosh prestará su voz a la thanta Prav.</w:t>
      </w:r>
    </w:p>
    <w:p w14:paraId="0000000C" w14:textId="2536E7BB" w:rsidR="002E3ADF" w:rsidRPr="00232017" w:rsidRDefault="005B5CB3" w:rsidP="00212635">
      <w:pPr>
        <w:spacing w:after="0" w:line="240" w:lineRule="auto"/>
        <w:jc w:val="center"/>
        <w:rPr>
          <w:rFonts w:ascii="Arial" w:eastAsia="Arial" w:hAnsi="Arial" w:cs="Arial"/>
          <w:sz w:val="24"/>
          <w:szCs w:val="24"/>
          <w:lang w:val="es-ES"/>
        </w:rPr>
      </w:pPr>
      <w:r w:rsidRPr="009C0AEA">
        <w:rPr>
          <w:rFonts w:ascii="Arial" w:eastAsia="Arial" w:hAnsi="Arial" w:cs="Arial"/>
          <w:i/>
          <w:iCs/>
          <w:sz w:val="24"/>
          <w:szCs w:val="24"/>
          <w:lang w:val="es"/>
        </w:rPr>
        <w:t>Ya es posible reservar el juego para PlayStation®5 y PC.</w:t>
      </w:r>
      <w:r>
        <w:rPr>
          <w:rFonts w:ascii="Arial" w:eastAsia="Arial" w:hAnsi="Arial" w:cs="Arial"/>
          <w:sz w:val="24"/>
          <w:szCs w:val="24"/>
          <w:lang w:val="es"/>
        </w:rPr>
        <w:br/>
      </w:r>
    </w:p>
    <w:p w14:paraId="35445C57" w14:textId="4941DE51" w:rsidR="004E0DE2" w:rsidRPr="00232017" w:rsidRDefault="00773632">
      <w:pPr>
        <w:spacing w:after="0" w:line="360" w:lineRule="auto"/>
        <w:rPr>
          <w:rFonts w:ascii="Arial" w:eastAsia="Arial" w:hAnsi="Arial" w:cs="Arial"/>
          <w:sz w:val="20"/>
          <w:szCs w:val="20"/>
          <w:lang w:val="es-ES"/>
        </w:rPr>
      </w:pPr>
      <w:r>
        <w:rPr>
          <w:rFonts w:ascii="Arial" w:eastAsia="Arial" w:hAnsi="Arial" w:cs="Arial"/>
          <w:b/>
          <w:bCs/>
          <w:sz w:val="20"/>
          <w:szCs w:val="20"/>
          <w:lang w:val="es"/>
        </w:rPr>
        <w:t xml:space="preserve">Londres, </w:t>
      </w:r>
      <w:r w:rsidR="00B72D62">
        <w:rPr>
          <w:rFonts w:ascii="Arial" w:eastAsia="Arial" w:hAnsi="Arial" w:cs="Arial"/>
          <w:b/>
          <w:bCs/>
          <w:sz w:val="20"/>
          <w:szCs w:val="20"/>
          <w:lang w:val="es"/>
        </w:rPr>
        <w:t>10</w:t>
      </w:r>
      <w:r>
        <w:rPr>
          <w:rFonts w:ascii="Arial" w:eastAsia="Arial" w:hAnsi="Arial" w:cs="Arial"/>
          <w:b/>
          <w:bCs/>
          <w:sz w:val="20"/>
          <w:szCs w:val="20"/>
          <w:lang w:val="es"/>
        </w:rPr>
        <w:t xml:space="preserve"> de diciembre de 2021 – </w:t>
      </w:r>
      <w:r>
        <w:rPr>
          <w:rFonts w:ascii="Arial" w:eastAsia="Arial" w:hAnsi="Arial" w:cs="Arial"/>
          <w:sz w:val="20"/>
          <w:szCs w:val="20"/>
          <w:lang w:val="es"/>
        </w:rPr>
        <w:t xml:space="preserve">Hoy, durante The Game Awards, SQUARE ENIX® y Luminous Productions han revelado un nuevo tráiler para el título de debut del estudio, </w:t>
      </w:r>
      <w:r>
        <w:rPr>
          <w:rFonts w:ascii="Arial" w:eastAsia="Arial" w:hAnsi="Arial" w:cs="Arial"/>
          <w:b/>
          <w:bCs/>
          <w:i/>
          <w:iCs/>
          <w:sz w:val="20"/>
          <w:szCs w:val="20"/>
          <w:lang w:val="es"/>
        </w:rPr>
        <w:t>Forspoken</w:t>
      </w:r>
      <w:r>
        <w:rPr>
          <w:rFonts w:ascii="Arial" w:eastAsia="Arial" w:hAnsi="Arial" w:cs="Arial"/>
          <w:i/>
          <w:iCs/>
          <w:sz w:val="20"/>
          <w:szCs w:val="20"/>
          <w:lang w:val="es"/>
        </w:rPr>
        <w:t xml:space="preserve">, </w:t>
      </w:r>
      <w:r>
        <w:rPr>
          <w:rFonts w:ascii="Arial" w:eastAsia="Arial" w:hAnsi="Arial" w:cs="Arial"/>
          <w:sz w:val="20"/>
          <w:szCs w:val="20"/>
          <w:lang w:val="es"/>
        </w:rPr>
        <w:t xml:space="preserve">y han anunciado que se lanzará en todo el mundo el 24 de mayo de 2022. El tráiler ha sido presentado por las actrices </w:t>
      </w:r>
      <w:r>
        <w:rPr>
          <w:rFonts w:ascii="Arial" w:eastAsia="Arial" w:hAnsi="Arial" w:cs="Arial"/>
          <w:b/>
          <w:bCs/>
          <w:sz w:val="20"/>
          <w:szCs w:val="20"/>
          <w:lang w:val="es"/>
        </w:rPr>
        <w:t>Ella Balinska</w:t>
      </w:r>
      <w:r>
        <w:rPr>
          <w:rFonts w:ascii="Arial" w:eastAsia="Arial" w:hAnsi="Arial" w:cs="Arial"/>
          <w:sz w:val="20"/>
          <w:szCs w:val="20"/>
          <w:lang w:val="es"/>
        </w:rPr>
        <w:t xml:space="preserve">, que interpreta a la protagonista, Frey Holland, y </w:t>
      </w:r>
      <w:r>
        <w:rPr>
          <w:rFonts w:ascii="Arial" w:eastAsia="Arial" w:hAnsi="Arial" w:cs="Arial"/>
          <w:b/>
          <w:bCs/>
          <w:sz w:val="20"/>
          <w:szCs w:val="20"/>
          <w:lang w:val="es"/>
        </w:rPr>
        <w:t xml:space="preserve">Pollyanna McIntosh </w:t>
      </w:r>
      <w:r>
        <w:rPr>
          <w:rFonts w:ascii="Arial" w:eastAsia="Arial" w:hAnsi="Arial" w:cs="Arial"/>
          <w:sz w:val="20"/>
          <w:szCs w:val="20"/>
          <w:lang w:val="es"/>
        </w:rPr>
        <w:t xml:space="preserve">(serie </w:t>
      </w:r>
      <w:r>
        <w:rPr>
          <w:rFonts w:ascii="Arial" w:eastAsia="Arial" w:hAnsi="Arial" w:cs="Arial"/>
          <w:i/>
          <w:iCs/>
          <w:sz w:val="20"/>
          <w:szCs w:val="20"/>
          <w:lang w:val="es"/>
        </w:rPr>
        <w:t>The Walking Dead</w:t>
      </w:r>
      <w:r>
        <w:rPr>
          <w:rFonts w:ascii="Arial" w:eastAsia="Arial" w:hAnsi="Arial" w:cs="Arial"/>
          <w:sz w:val="20"/>
          <w:szCs w:val="20"/>
          <w:lang w:val="es"/>
        </w:rPr>
        <w:t xml:space="preserve">), que se suma al reparto en el papel de la despiadada thanta Prav. </w:t>
      </w:r>
    </w:p>
    <w:p w14:paraId="47FBBBE2" w14:textId="77777777" w:rsidR="00212635" w:rsidRPr="00232017" w:rsidRDefault="00212635">
      <w:pPr>
        <w:spacing w:after="0" w:line="360" w:lineRule="auto"/>
        <w:rPr>
          <w:rFonts w:ascii="Arial" w:eastAsia="Arial" w:hAnsi="Arial" w:cs="Arial"/>
          <w:sz w:val="20"/>
          <w:szCs w:val="20"/>
          <w:lang w:val="es-ES"/>
        </w:rPr>
      </w:pPr>
    </w:p>
    <w:p w14:paraId="0000000F" w14:textId="62A2068C" w:rsidR="002E3ADF" w:rsidRPr="00232017" w:rsidRDefault="00773632">
      <w:pPr>
        <w:spacing w:after="0" w:line="360" w:lineRule="auto"/>
        <w:rPr>
          <w:rFonts w:ascii="Arial" w:eastAsia="Arial" w:hAnsi="Arial" w:cs="Arial"/>
          <w:sz w:val="20"/>
          <w:szCs w:val="20"/>
          <w:lang w:val="es-ES"/>
        </w:rPr>
      </w:pPr>
      <w:r>
        <w:rPr>
          <w:rFonts w:ascii="Arial" w:eastAsia="Arial" w:hAnsi="Arial" w:cs="Arial"/>
          <w:sz w:val="20"/>
          <w:szCs w:val="20"/>
          <w:lang w:val="es"/>
        </w:rPr>
        <w:t>El nuevo tráiler</w:t>
      </w:r>
      <w:r w:rsidR="009C0AEA">
        <w:rPr>
          <w:rFonts w:ascii="Arial" w:eastAsia="Arial" w:hAnsi="Arial" w:cs="Arial"/>
          <w:sz w:val="20"/>
          <w:szCs w:val="20"/>
          <w:lang w:val="es"/>
        </w:rPr>
        <w:t xml:space="preserve"> </w:t>
      </w:r>
      <w:r w:rsidR="009C0AEA" w:rsidRPr="009C0AEA">
        <w:rPr>
          <w:rFonts w:ascii="Arial" w:eastAsia="Arial" w:hAnsi="Arial" w:cs="Arial"/>
          <w:sz w:val="20"/>
          <w:szCs w:val="20"/>
          <w:lang w:val="es"/>
        </w:rPr>
        <w:t>Forspoken | The Game Awards 2021 Trailer</w:t>
      </w:r>
      <w:r>
        <w:rPr>
          <w:rFonts w:ascii="Arial" w:eastAsia="Arial" w:hAnsi="Arial" w:cs="Arial"/>
          <w:sz w:val="20"/>
          <w:szCs w:val="20"/>
          <w:lang w:val="es"/>
        </w:rPr>
        <w:t xml:space="preserve"> puede verse aquí: </w:t>
      </w:r>
      <w:hyperlink r:id="rId12" w:history="1">
        <w:r w:rsidR="009C0AEA" w:rsidRPr="00233F90">
          <w:rPr>
            <w:rStyle w:val="Hyperlink"/>
            <w:rFonts w:ascii="Arial" w:eastAsia="Arial" w:hAnsi="Arial" w:cs="Arial"/>
            <w:sz w:val="20"/>
            <w:szCs w:val="20"/>
          </w:rPr>
          <w:t>https://www.youtube.com/watch?v=bxrXDbU-S3k</w:t>
        </w:r>
      </w:hyperlink>
      <w:r w:rsidR="009C0AEA">
        <w:rPr>
          <w:rStyle w:val="Hyperlink"/>
          <w:rFonts w:ascii="Arial" w:eastAsia="Arial" w:hAnsi="Arial" w:cs="Arial"/>
          <w:sz w:val="20"/>
          <w:szCs w:val="20"/>
        </w:rPr>
        <w:t xml:space="preserve"> </w:t>
      </w:r>
    </w:p>
    <w:p w14:paraId="419623E4" w14:textId="40246A99" w:rsidR="009D46DE" w:rsidRPr="00232017" w:rsidRDefault="009D46DE">
      <w:pPr>
        <w:spacing w:after="0" w:line="360" w:lineRule="auto"/>
        <w:rPr>
          <w:rFonts w:ascii="Arial" w:eastAsia="Arial" w:hAnsi="Arial" w:cs="Arial"/>
          <w:sz w:val="20"/>
          <w:szCs w:val="20"/>
          <w:lang w:val="es-ES"/>
        </w:rPr>
      </w:pPr>
    </w:p>
    <w:p w14:paraId="7BF55385" w14:textId="1F63B089" w:rsidR="00502BA4" w:rsidRPr="00232017" w:rsidRDefault="00353439">
      <w:pPr>
        <w:spacing w:after="0" w:line="360" w:lineRule="auto"/>
        <w:rPr>
          <w:rFonts w:ascii="Arial" w:eastAsia="Arial" w:hAnsi="Arial" w:cs="Arial"/>
          <w:sz w:val="20"/>
          <w:szCs w:val="20"/>
          <w:lang w:val="es-ES"/>
        </w:rPr>
      </w:pPr>
      <w:bookmarkStart w:id="0" w:name="_Hlk87446794"/>
      <w:r>
        <w:rPr>
          <w:rFonts w:ascii="Arial" w:eastAsia="Arial" w:hAnsi="Arial" w:cs="Arial"/>
          <w:sz w:val="20"/>
          <w:szCs w:val="20"/>
          <w:lang w:val="es"/>
        </w:rPr>
        <w:t xml:space="preserve">En este nuevo tráiler podemos ver más aspectos del misterioso mundo de Athia y conocer a algunos de los habitantes que quedan. También nos permite descubrir más sobre el Desgarro, la atmósfera de corrupción que va contaminando de manera incesante todo cuanto toca. Inexplicablemente, Frey ha sobrevivido a este extraño fenómeno, lo que la convierte en una luz de esperanza para Athia. </w:t>
      </w:r>
    </w:p>
    <w:p w14:paraId="5856E043" w14:textId="77777777" w:rsidR="00212635" w:rsidRPr="00232017" w:rsidRDefault="00212635" w:rsidP="00A95346">
      <w:pPr>
        <w:spacing w:after="0" w:line="360" w:lineRule="auto"/>
        <w:jc w:val="center"/>
        <w:rPr>
          <w:rFonts w:ascii="Arial" w:eastAsia="Arial" w:hAnsi="Arial" w:cs="Arial"/>
          <w:sz w:val="20"/>
          <w:szCs w:val="20"/>
          <w:highlight w:val="yellow"/>
          <w:lang w:val="es-ES"/>
        </w:rPr>
      </w:pPr>
    </w:p>
    <w:p w14:paraId="3872DF83" w14:textId="67109473" w:rsidR="00502BA4" w:rsidRPr="00232017" w:rsidRDefault="00463927" w:rsidP="00463927">
      <w:pPr>
        <w:spacing w:after="0" w:line="360" w:lineRule="auto"/>
        <w:jc w:val="center"/>
        <w:rPr>
          <w:rFonts w:ascii="Arial" w:eastAsia="Arial" w:hAnsi="Arial" w:cs="Arial"/>
          <w:sz w:val="20"/>
          <w:szCs w:val="20"/>
          <w:lang w:val="es-ES"/>
        </w:rPr>
      </w:pPr>
      <w:r>
        <w:rPr>
          <w:noProof/>
        </w:rPr>
        <w:lastRenderedPageBreak/>
        <w:drawing>
          <wp:inline distT="0" distB="0" distL="0" distR="0" wp14:anchorId="021BE66F" wp14:editId="594FB076">
            <wp:extent cx="4229100" cy="2378810"/>
            <wp:effectExtent l="0" t="0" r="0" b="2540"/>
            <wp:docPr id="5" name="Picture 5" descr="A picture containing text, outd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night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684" cy="2379701"/>
                    </a:xfrm>
                    <a:prstGeom prst="rect">
                      <a:avLst/>
                    </a:prstGeom>
                    <a:noFill/>
                    <a:ln>
                      <a:noFill/>
                    </a:ln>
                  </pic:spPr>
                </pic:pic>
              </a:graphicData>
            </a:graphic>
          </wp:inline>
        </w:drawing>
      </w:r>
    </w:p>
    <w:p w14:paraId="11D0A291" w14:textId="05C7398E" w:rsidR="001B779B" w:rsidRPr="00232017" w:rsidRDefault="00EE5639">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Este tráiler cargado de acción contiene nuevas imágenes del juego donde vemos cómo la aventura de Frey en Athia la llevará a recorrer una serie de entornos muy diversos donde aprenderá a hacer parkour para atravesar ágilmente territorios ignotos y también a dominar sus dotes mágicas para enfrentarse a las peligrosísimas bestias de Athia que se interpondrán en su camino, como son los zombis desgarrados y Jabberwock. </w:t>
      </w:r>
      <w:bookmarkEnd w:id="0"/>
    </w:p>
    <w:p w14:paraId="4E6B74B5" w14:textId="77777777" w:rsidR="001B779B" w:rsidRPr="00232017" w:rsidRDefault="001B779B">
      <w:pPr>
        <w:spacing w:after="0" w:line="360" w:lineRule="auto"/>
        <w:rPr>
          <w:rFonts w:ascii="Arial" w:eastAsia="Arial" w:hAnsi="Arial" w:cs="Arial"/>
          <w:sz w:val="20"/>
          <w:szCs w:val="20"/>
          <w:highlight w:val="yellow"/>
          <w:lang w:val="es-ES"/>
        </w:rPr>
      </w:pPr>
    </w:p>
    <w:p w14:paraId="00000013" w14:textId="7413C2C4" w:rsidR="002E3ADF" w:rsidRPr="00232017" w:rsidRDefault="00061762">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Además, se ha presentado un nuevo personaje de </w:t>
      </w:r>
      <w:r>
        <w:rPr>
          <w:rFonts w:ascii="Arial" w:eastAsia="Arial" w:hAnsi="Arial" w:cs="Arial"/>
          <w:i/>
          <w:iCs/>
          <w:sz w:val="20"/>
          <w:szCs w:val="20"/>
          <w:lang w:val="es"/>
        </w:rPr>
        <w:t>Forspoken</w:t>
      </w:r>
      <w:r>
        <w:rPr>
          <w:rFonts w:ascii="Arial" w:eastAsia="Arial" w:hAnsi="Arial" w:cs="Arial"/>
          <w:sz w:val="20"/>
          <w:szCs w:val="20"/>
          <w:lang w:val="es"/>
        </w:rPr>
        <w:t xml:space="preserve">: la malvada thanta Prav, una hechicera retorcida que es interpretada por Pollyanna McIntosh de la serie de televisión </w:t>
      </w:r>
      <w:r>
        <w:rPr>
          <w:rFonts w:ascii="Arial" w:eastAsia="Arial" w:hAnsi="Arial" w:cs="Arial"/>
          <w:i/>
          <w:iCs/>
          <w:sz w:val="20"/>
          <w:szCs w:val="20"/>
          <w:lang w:val="es"/>
        </w:rPr>
        <w:t>The Walking Dead.</w:t>
      </w:r>
      <w:r>
        <w:rPr>
          <w:rFonts w:ascii="Arial" w:eastAsia="Arial" w:hAnsi="Arial" w:cs="Arial"/>
          <w:sz w:val="20"/>
          <w:szCs w:val="20"/>
          <w:lang w:val="es"/>
        </w:rPr>
        <w:t xml:space="preserve"> «Ha sido alucinante interpretar a la thanta Prav, y tengo muchas ganas de que la gente la conozca tal como la conoce Frey, como un imparable torbellino lleno de secretos y que no se arrepiente de nada», afirma McIntosh. «Creo que resultará una adversaria implacable para quienes se aventuren con Frey en el mundo de Athia».</w:t>
      </w:r>
    </w:p>
    <w:p w14:paraId="164A7D2F" w14:textId="77777777" w:rsidR="008D1807" w:rsidRPr="00232017" w:rsidRDefault="008D1807">
      <w:pPr>
        <w:spacing w:after="0" w:line="360" w:lineRule="auto"/>
        <w:rPr>
          <w:rFonts w:ascii="Arial" w:eastAsia="Arial" w:hAnsi="Arial" w:cs="Arial"/>
          <w:sz w:val="20"/>
          <w:szCs w:val="20"/>
          <w:lang w:val="es-ES"/>
        </w:rPr>
      </w:pPr>
    </w:p>
    <w:p w14:paraId="64DDBE7C" w14:textId="77777777" w:rsidR="00080515" w:rsidRDefault="006D01C9" w:rsidP="00A95346">
      <w:pPr>
        <w:spacing w:after="0" w:line="360" w:lineRule="auto"/>
        <w:jc w:val="center"/>
        <w:rPr>
          <w:rFonts w:ascii="Arial" w:eastAsia="Arial" w:hAnsi="Arial" w:cs="Arial"/>
          <w:sz w:val="20"/>
          <w:szCs w:val="20"/>
          <w:highlight w:val="yellow"/>
        </w:rPr>
      </w:pPr>
      <w:r>
        <w:rPr>
          <w:noProof/>
          <w:lang w:val="es"/>
        </w:rPr>
        <w:drawing>
          <wp:inline distT="0" distB="0" distL="0" distR="0" wp14:anchorId="109F0E95" wp14:editId="2DF852DD">
            <wp:extent cx="2197100" cy="307730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867" cy="3081178"/>
                    </a:xfrm>
                    <a:prstGeom prst="rect">
                      <a:avLst/>
                    </a:prstGeom>
                    <a:noFill/>
                    <a:ln>
                      <a:noFill/>
                    </a:ln>
                  </pic:spPr>
                </pic:pic>
              </a:graphicData>
            </a:graphic>
          </wp:inline>
        </w:drawing>
      </w:r>
    </w:p>
    <w:p w14:paraId="252C9788" w14:textId="0881895F" w:rsidR="00463927" w:rsidRDefault="00463927" w:rsidP="00463927">
      <w:pPr>
        <w:spacing w:after="0" w:line="360" w:lineRule="auto"/>
        <w:jc w:val="center"/>
        <w:rPr>
          <w:rFonts w:ascii="Arial" w:hAnsi="Arial" w:cs="Arial"/>
          <w:color w:val="333333"/>
          <w:sz w:val="20"/>
          <w:szCs w:val="20"/>
          <w:shd w:val="clear" w:color="auto" w:fill="FFFFFF"/>
          <w:lang w:val="es"/>
        </w:rPr>
      </w:pPr>
    </w:p>
    <w:p w14:paraId="286E2BD0" w14:textId="77777777" w:rsidR="00463927" w:rsidRDefault="00463927" w:rsidP="00463927">
      <w:pPr>
        <w:spacing w:after="0" w:line="360" w:lineRule="auto"/>
        <w:jc w:val="center"/>
        <w:rPr>
          <w:rFonts w:ascii="Arial" w:hAnsi="Arial" w:cs="Arial"/>
          <w:color w:val="333333"/>
          <w:sz w:val="20"/>
          <w:szCs w:val="20"/>
          <w:shd w:val="clear" w:color="auto" w:fill="FFFFFF"/>
          <w:lang w:val="es"/>
        </w:rPr>
      </w:pPr>
    </w:p>
    <w:p w14:paraId="170B8210" w14:textId="77777777" w:rsidR="00597D59" w:rsidRDefault="00597D59" w:rsidP="00597D59">
      <w:pPr>
        <w:spacing w:after="0" w:line="360" w:lineRule="auto"/>
        <w:rPr>
          <w:rFonts w:ascii="Arial" w:hAnsi="Arial" w:cs="Arial"/>
          <w:color w:val="333333"/>
          <w:sz w:val="20"/>
          <w:szCs w:val="20"/>
          <w:shd w:val="clear" w:color="auto" w:fill="FFFFFF"/>
          <w:lang w:val="es"/>
        </w:rPr>
      </w:pPr>
    </w:p>
    <w:p w14:paraId="4158BA8C" w14:textId="03F96B46" w:rsidR="00597D59" w:rsidRDefault="00597D59" w:rsidP="00597D59">
      <w:pPr>
        <w:spacing w:after="0" w:line="360" w:lineRule="auto"/>
        <w:jc w:val="center"/>
        <w:rPr>
          <w:rFonts w:ascii="Arial" w:hAnsi="Arial" w:cs="Arial"/>
          <w:color w:val="333333"/>
          <w:sz w:val="20"/>
          <w:szCs w:val="20"/>
          <w:shd w:val="clear" w:color="auto" w:fill="FFFFFF"/>
          <w:lang w:val="es"/>
        </w:rPr>
      </w:pPr>
      <w:r>
        <w:rPr>
          <w:noProof/>
        </w:rPr>
        <w:drawing>
          <wp:inline distT="0" distB="0" distL="0" distR="0" wp14:anchorId="12950AD0" wp14:editId="7ACC91BE">
            <wp:extent cx="3629025" cy="3629025"/>
            <wp:effectExtent l="0" t="0" r="9525" b="9525"/>
            <wp:docPr id="4" name="Picture 4"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garme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00000017" w14:textId="2F894CEC" w:rsidR="002E3ADF" w:rsidRPr="00463927" w:rsidRDefault="00813F24" w:rsidP="00597D59">
      <w:pPr>
        <w:spacing w:after="0" w:line="360" w:lineRule="auto"/>
        <w:rPr>
          <w:rFonts w:ascii="Arial" w:eastAsia="Arial" w:hAnsi="Arial" w:cs="Arial"/>
          <w:sz w:val="20"/>
          <w:szCs w:val="20"/>
          <w:lang w:val="fr-FR"/>
        </w:rPr>
      </w:pPr>
      <w:r>
        <w:rPr>
          <w:rFonts w:ascii="Arial" w:hAnsi="Arial" w:cs="Arial"/>
          <w:color w:val="333333"/>
          <w:sz w:val="20"/>
          <w:szCs w:val="20"/>
          <w:shd w:val="clear" w:color="auto" w:fill="FFFFFF"/>
          <w:lang w:val="es"/>
        </w:rPr>
        <w:t xml:space="preserve">SQUARE ENIX y Luminous Productions </w:t>
      </w:r>
      <w:r>
        <w:rPr>
          <w:rFonts w:ascii="Arial" w:hAnsi="Arial" w:cs="Arial"/>
          <w:sz w:val="20"/>
          <w:szCs w:val="20"/>
          <w:lang w:val="es"/>
        </w:rPr>
        <w:t>también han compartido los detalles de la Digital Deluxe Edition, que es posible reservar a partir de hoy. La Digital Deluxe Edition contiene estos tentadores extras:</w:t>
      </w:r>
    </w:p>
    <w:p w14:paraId="6244685F" w14:textId="77777777" w:rsidR="00AB228D" w:rsidRPr="00463927" w:rsidRDefault="00AB228D" w:rsidP="00AB228D">
      <w:pPr>
        <w:spacing w:after="0" w:line="240" w:lineRule="auto"/>
        <w:rPr>
          <w:rFonts w:ascii="Arial" w:eastAsia="Arial" w:hAnsi="Arial" w:cs="Arial"/>
          <w:sz w:val="20"/>
          <w:szCs w:val="20"/>
          <w:lang w:val="fr-FR"/>
        </w:rPr>
      </w:pPr>
    </w:p>
    <w:p w14:paraId="3FE973FA" w14:textId="5A1DAAC2" w:rsidR="00813F24" w:rsidRPr="000C30FC" w:rsidRDefault="00813F24" w:rsidP="00F3044B">
      <w:pPr>
        <w:numPr>
          <w:ilvl w:val="0"/>
          <w:numId w:val="1"/>
        </w:numPr>
        <w:spacing w:after="0" w:line="240" w:lineRule="auto"/>
        <w:rPr>
          <w:rFonts w:ascii="Arial" w:eastAsia="Arial" w:hAnsi="Arial" w:cs="Arial"/>
          <w:sz w:val="20"/>
          <w:szCs w:val="20"/>
          <w:lang w:val="es-ES"/>
        </w:rPr>
      </w:pPr>
      <w:r w:rsidRPr="000C30FC">
        <w:rPr>
          <w:rFonts w:ascii="Arial" w:eastAsia="Arial" w:hAnsi="Arial" w:cs="Arial"/>
          <w:sz w:val="20"/>
          <w:szCs w:val="20"/>
          <w:lang w:val="es"/>
        </w:rPr>
        <w:t>Kit de recursos excepcionales (solo incluido en la Digital Deluxe Edition para PlayStation®5)</w:t>
      </w:r>
    </w:p>
    <w:p w14:paraId="00F814E7" w14:textId="77777777" w:rsidR="00212635" w:rsidRPr="000C30FC" w:rsidRDefault="00773632" w:rsidP="00212635">
      <w:pPr>
        <w:pStyle w:val="ListParagraph"/>
        <w:numPr>
          <w:ilvl w:val="0"/>
          <w:numId w:val="1"/>
        </w:numPr>
        <w:spacing w:after="0" w:line="240" w:lineRule="auto"/>
        <w:rPr>
          <w:rFonts w:ascii="Arial" w:eastAsia="Arial" w:hAnsi="Arial" w:cs="Arial"/>
          <w:sz w:val="20"/>
          <w:szCs w:val="20"/>
          <w:lang w:val="es-ES"/>
        </w:rPr>
      </w:pPr>
      <w:r w:rsidRPr="000C30FC">
        <w:rPr>
          <w:rFonts w:ascii="Arial" w:eastAsia="Arial" w:hAnsi="Arial" w:cs="Arial"/>
          <w:sz w:val="20"/>
          <w:szCs w:val="20"/>
          <w:lang w:val="es"/>
        </w:rPr>
        <w:t>Minilibro de arte (descarga digital)</w:t>
      </w:r>
    </w:p>
    <w:p w14:paraId="0000001D" w14:textId="48468D27" w:rsidR="002E3ADF" w:rsidRPr="000C30FC" w:rsidRDefault="00773632" w:rsidP="00212635">
      <w:pPr>
        <w:pStyle w:val="ListParagraph"/>
        <w:numPr>
          <w:ilvl w:val="0"/>
          <w:numId w:val="1"/>
        </w:numPr>
        <w:spacing w:after="0" w:line="240" w:lineRule="auto"/>
        <w:rPr>
          <w:rFonts w:ascii="Arial" w:eastAsia="Arial" w:hAnsi="Arial" w:cs="Arial"/>
          <w:sz w:val="20"/>
          <w:szCs w:val="20"/>
        </w:rPr>
      </w:pPr>
      <w:r w:rsidRPr="000C30FC">
        <w:rPr>
          <w:rFonts w:ascii="Arial" w:eastAsia="Arial" w:hAnsi="Arial" w:cs="Arial"/>
          <w:sz w:val="20"/>
          <w:szCs w:val="20"/>
          <w:lang w:val="es"/>
        </w:rPr>
        <w:t>Minibanda sonora (descarga digital)</w:t>
      </w:r>
    </w:p>
    <w:p w14:paraId="7638376E" w14:textId="55A1E397" w:rsidR="002D528D" w:rsidRPr="000C30FC" w:rsidRDefault="00773632" w:rsidP="00F3044B">
      <w:pPr>
        <w:numPr>
          <w:ilvl w:val="0"/>
          <w:numId w:val="2"/>
        </w:numPr>
        <w:spacing w:after="0" w:line="240" w:lineRule="auto"/>
        <w:rPr>
          <w:rFonts w:ascii="Arial" w:eastAsia="Arial" w:hAnsi="Arial" w:cs="Arial"/>
          <w:sz w:val="20"/>
          <w:szCs w:val="20"/>
        </w:rPr>
      </w:pPr>
      <w:r w:rsidRPr="000C30FC">
        <w:rPr>
          <w:rFonts w:ascii="Arial" w:eastAsia="Arial" w:hAnsi="Arial" w:cs="Arial"/>
          <w:sz w:val="20"/>
          <w:szCs w:val="20"/>
        </w:rPr>
        <w:t xml:space="preserve">DLC precuela «Forspoken: In Tanta We Trust»* </w:t>
      </w:r>
    </w:p>
    <w:p w14:paraId="0B4CF726" w14:textId="77777777" w:rsidR="00590505" w:rsidRPr="000C30FC" w:rsidRDefault="00590505">
      <w:pPr>
        <w:spacing w:after="0" w:line="360" w:lineRule="auto"/>
        <w:rPr>
          <w:rFonts w:ascii="Arial" w:eastAsia="Arial" w:hAnsi="Arial" w:cs="Arial"/>
          <w:sz w:val="20"/>
          <w:szCs w:val="20"/>
        </w:rPr>
      </w:pPr>
    </w:p>
    <w:p w14:paraId="2FC46575" w14:textId="2F378947" w:rsidR="002D528D" w:rsidRPr="000C30FC" w:rsidRDefault="002D528D">
      <w:pPr>
        <w:spacing w:after="0" w:line="360" w:lineRule="auto"/>
        <w:rPr>
          <w:rFonts w:ascii="Arial" w:eastAsia="Arial" w:hAnsi="Arial" w:cs="Arial"/>
          <w:sz w:val="20"/>
          <w:szCs w:val="20"/>
          <w:lang w:val="es-ES"/>
        </w:rPr>
      </w:pPr>
      <w:r w:rsidRPr="000C30FC">
        <w:rPr>
          <w:rFonts w:ascii="Arial" w:eastAsia="Arial" w:hAnsi="Arial" w:cs="Arial"/>
          <w:sz w:val="20"/>
          <w:szCs w:val="20"/>
          <w:lang w:val="es"/>
        </w:rPr>
        <w:t>Quienes reserven la Digital Deluxe Edition también recibirán las siguientes piezas de equipo y objetos únicos que les serán de ayuda en la aventura por Athia:</w:t>
      </w:r>
    </w:p>
    <w:p w14:paraId="258D6C78" w14:textId="77777777" w:rsidR="008C7EAB" w:rsidRPr="000C30FC" w:rsidRDefault="008C7EAB" w:rsidP="00A8123B">
      <w:pPr>
        <w:spacing w:after="0" w:line="360" w:lineRule="auto"/>
        <w:rPr>
          <w:rFonts w:ascii="Arial" w:eastAsia="Arial" w:hAnsi="Arial" w:cs="Arial"/>
          <w:sz w:val="20"/>
          <w:szCs w:val="20"/>
          <w:lang w:val="es-ES"/>
        </w:rPr>
      </w:pPr>
    </w:p>
    <w:p w14:paraId="6AA7C7BC" w14:textId="060A7ACF" w:rsidR="002D528D" w:rsidRPr="000C30FC" w:rsidRDefault="002D528D" w:rsidP="002D528D">
      <w:pPr>
        <w:numPr>
          <w:ilvl w:val="0"/>
          <w:numId w:val="2"/>
        </w:numPr>
        <w:spacing w:after="0" w:line="360" w:lineRule="auto"/>
        <w:rPr>
          <w:rFonts w:ascii="Arial" w:eastAsia="Arial" w:hAnsi="Arial" w:cs="Arial"/>
          <w:sz w:val="20"/>
          <w:szCs w:val="20"/>
          <w:lang w:val="es-ES"/>
        </w:rPr>
      </w:pPr>
      <w:r w:rsidRPr="000C30FC">
        <w:rPr>
          <w:rFonts w:ascii="Arial" w:eastAsia="Arial" w:hAnsi="Arial" w:cs="Arial"/>
          <w:sz w:val="20"/>
          <w:szCs w:val="20"/>
          <w:lang w:val="es"/>
        </w:rPr>
        <w:t xml:space="preserve">Capa Sin Límites, Collar Combo de Símbolos, Uñas Gatillo fácil y Kit de creación inicial (PS5) </w:t>
      </w:r>
    </w:p>
    <w:p w14:paraId="206A0AC5" w14:textId="28DA5D77" w:rsidR="002D528D" w:rsidRPr="000C30FC" w:rsidRDefault="002D528D" w:rsidP="002D528D">
      <w:pPr>
        <w:numPr>
          <w:ilvl w:val="0"/>
          <w:numId w:val="2"/>
        </w:numPr>
        <w:spacing w:after="0" w:line="360" w:lineRule="auto"/>
        <w:rPr>
          <w:rFonts w:ascii="Arial" w:eastAsia="Arial" w:hAnsi="Arial" w:cs="Arial"/>
          <w:sz w:val="20"/>
          <w:szCs w:val="20"/>
          <w:lang w:val="es-ES"/>
        </w:rPr>
      </w:pPr>
      <w:r w:rsidRPr="000C30FC">
        <w:rPr>
          <w:rFonts w:ascii="Arial" w:eastAsia="Arial" w:hAnsi="Arial" w:cs="Arial"/>
          <w:sz w:val="20"/>
          <w:szCs w:val="20"/>
          <w:lang w:val="es"/>
        </w:rPr>
        <w:t>Capa Élite, Collar Combo Espectral y Uñas Ultrafrecuencia (PC)</w:t>
      </w:r>
    </w:p>
    <w:p w14:paraId="09B58ABA" w14:textId="1497B92C" w:rsidR="00674CDB" w:rsidRPr="00232017" w:rsidRDefault="00674CDB" w:rsidP="00674CDB">
      <w:pPr>
        <w:spacing w:after="0" w:line="360" w:lineRule="auto"/>
        <w:rPr>
          <w:rFonts w:ascii="Arial" w:eastAsia="Arial" w:hAnsi="Arial" w:cs="Arial"/>
          <w:sz w:val="20"/>
          <w:szCs w:val="20"/>
          <w:lang w:val="es-ES"/>
        </w:rPr>
      </w:pPr>
    </w:p>
    <w:p w14:paraId="3BD18B98" w14:textId="7D2EE756" w:rsidR="009B42A2" w:rsidRPr="00232017" w:rsidRDefault="00597D59" w:rsidP="00597D59">
      <w:pPr>
        <w:spacing w:after="0" w:line="360" w:lineRule="auto"/>
        <w:jc w:val="center"/>
        <w:rPr>
          <w:rFonts w:ascii="Arial" w:eastAsia="Arial" w:hAnsi="Arial" w:cs="Arial"/>
          <w:sz w:val="20"/>
          <w:szCs w:val="20"/>
          <w:lang w:val="es-ES"/>
        </w:rPr>
      </w:pPr>
      <w:r>
        <w:rPr>
          <w:noProof/>
        </w:rPr>
        <w:lastRenderedPageBreak/>
        <w:drawing>
          <wp:inline distT="0" distB="0" distL="0" distR="0" wp14:anchorId="371F31BB" wp14:editId="58CD827A">
            <wp:extent cx="4069080" cy="4069080"/>
            <wp:effectExtent l="0" t="0" r="7620" b="7620"/>
            <wp:docPr id="6" name="Picture 6"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9080" cy="4069080"/>
                    </a:xfrm>
                    <a:prstGeom prst="rect">
                      <a:avLst/>
                    </a:prstGeom>
                    <a:noFill/>
                    <a:ln>
                      <a:noFill/>
                    </a:ln>
                  </pic:spPr>
                </pic:pic>
              </a:graphicData>
            </a:graphic>
          </wp:inline>
        </w:drawing>
      </w:r>
    </w:p>
    <w:p w14:paraId="7BA20750" w14:textId="77777777" w:rsidR="00597D59" w:rsidRDefault="00597D59">
      <w:pPr>
        <w:spacing w:after="0" w:line="360" w:lineRule="auto"/>
        <w:rPr>
          <w:rFonts w:ascii="Arial" w:eastAsia="Arial" w:hAnsi="Arial" w:cs="Arial"/>
          <w:sz w:val="20"/>
          <w:szCs w:val="20"/>
          <w:lang w:val="es"/>
        </w:rPr>
      </w:pPr>
    </w:p>
    <w:p w14:paraId="11C861FE" w14:textId="3A737D7D" w:rsidR="00E30C39" w:rsidRPr="00232017" w:rsidRDefault="00C45FA8">
      <w:pPr>
        <w:spacing w:after="0" w:line="360" w:lineRule="auto"/>
        <w:rPr>
          <w:rFonts w:ascii="Arial" w:eastAsia="Arial" w:hAnsi="Arial" w:cs="Arial"/>
          <w:sz w:val="20"/>
          <w:szCs w:val="20"/>
          <w:lang w:val="es-ES"/>
        </w:rPr>
      </w:pPr>
      <w:r w:rsidRPr="000C30FC">
        <w:rPr>
          <w:rFonts w:ascii="Arial" w:eastAsia="Arial" w:hAnsi="Arial" w:cs="Arial"/>
          <w:sz w:val="20"/>
          <w:szCs w:val="20"/>
          <w:lang w:val="es"/>
        </w:rPr>
        <w:t>También es posible reservar la Digital Standard Edition a partir de hoy. Quienes reserven la Digital Standard Edition para PS5 o PC (a través de STEAM®, Epic Games Store o Microsoft Store) también recibirán</w:t>
      </w:r>
      <w:r>
        <w:rPr>
          <w:rFonts w:ascii="Arial" w:eastAsia="Arial" w:hAnsi="Arial" w:cs="Arial"/>
          <w:sz w:val="20"/>
          <w:szCs w:val="20"/>
          <w:lang w:val="es"/>
        </w:rPr>
        <w:t xml:space="preserve"> los objetos extra arriba mencionados para su respectiva plataforma cuando el juego se lance.</w:t>
      </w:r>
    </w:p>
    <w:p w14:paraId="42043B95" w14:textId="376E9686" w:rsidR="00674CDB" w:rsidRPr="00232017" w:rsidRDefault="00674CDB">
      <w:pPr>
        <w:spacing w:after="0" w:line="360" w:lineRule="auto"/>
        <w:rPr>
          <w:rFonts w:ascii="Arial" w:eastAsia="Arial" w:hAnsi="Arial" w:cs="Arial"/>
          <w:sz w:val="20"/>
          <w:szCs w:val="20"/>
          <w:lang w:val="es-ES"/>
        </w:rPr>
      </w:pPr>
    </w:p>
    <w:p w14:paraId="157A0337" w14:textId="7A190852" w:rsidR="00096549" w:rsidRPr="00232017" w:rsidRDefault="00597D59" w:rsidP="00597D59">
      <w:pPr>
        <w:spacing w:after="0" w:line="360" w:lineRule="auto"/>
        <w:jc w:val="center"/>
        <w:rPr>
          <w:rFonts w:ascii="Arial" w:eastAsia="Arial" w:hAnsi="Arial" w:cs="Arial"/>
          <w:sz w:val="20"/>
          <w:szCs w:val="20"/>
          <w:lang w:val="es-ES"/>
        </w:rPr>
      </w:pPr>
      <w:bookmarkStart w:id="1" w:name="_gjdgxs" w:colFirst="0" w:colLast="0"/>
      <w:bookmarkEnd w:id="1"/>
      <w:r>
        <w:rPr>
          <w:noProof/>
        </w:rPr>
        <w:lastRenderedPageBreak/>
        <w:drawing>
          <wp:inline distT="0" distB="0" distL="0" distR="0" wp14:anchorId="1289FC30" wp14:editId="67156293">
            <wp:extent cx="3817620" cy="3817620"/>
            <wp:effectExtent l="0" t="0" r="0" b="0"/>
            <wp:docPr id="7" name="Picture 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7620" cy="3817620"/>
                    </a:xfrm>
                    <a:prstGeom prst="rect">
                      <a:avLst/>
                    </a:prstGeom>
                    <a:noFill/>
                    <a:ln>
                      <a:noFill/>
                    </a:ln>
                  </pic:spPr>
                </pic:pic>
              </a:graphicData>
            </a:graphic>
          </wp:inline>
        </w:drawing>
      </w:r>
    </w:p>
    <w:p w14:paraId="3E632112" w14:textId="6CAD70AE" w:rsidR="00096549" w:rsidRPr="00232017" w:rsidRDefault="00096549">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Además, habrá una versión en formato físico** del juego en tiendas seleccionadas. Las reservas de la versión en formato físico dependen de la disponibilidad y el calendario de cada tienda***.  </w:t>
      </w:r>
    </w:p>
    <w:p w14:paraId="05CA01CC" w14:textId="444F6A18" w:rsidR="00096549" w:rsidRDefault="00597D59" w:rsidP="00597D59">
      <w:pPr>
        <w:spacing w:after="0" w:line="360" w:lineRule="auto"/>
        <w:jc w:val="center"/>
        <w:rPr>
          <w:rFonts w:ascii="Arial" w:eastAsia="Arial" w:hAnsi="Arial" w:cs="Arial"/>
          <w:sz w:val="20"/>
          <w:szCs w:val="20"/>
        </w:rPr>
      </w:pPr>
      <w:r>
        <w:rPr>
          <w:noProof/>
        </w:rPr>
        <w:drawing>
          <wp:inline distT="0" distB="0" distL="0" distR="0" wp14:anchorId="27EB666D" wp14:editId="7360E03C">
            <wp:extent cx="3971290" cy="3971290"/>
            <wp:effectExtent l="0" t="0" r="0" b="0"/>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1290" cy="3971290"/>
                    </a:xfrm>
                    <a:prstGeom prst="rect">
                      <a:avLst/>
                    </a:prstGeom>
                    <a:noFill/>
                    <a:ln>
                      <a:noFill/>
                    </a:ln>
                  </pic:spPr>
                </pic:pic>
              </a:graphicData>
            </a:graphic>
          </wp:inline>
        </w:drawing>
      </w:r>
    </w:p>
    <w:p w14:paraId="11C279F9" w14:textId="77777777" w:rsidR="00597D59" w:rsidRDefault="00597D59">
      <w:pPr>
        <w:spacing w:after="0" w:line="360" w:lineRule="auto"/>
        <w:rPr>
          <w:rFonts w:ascii="Arial" w:eastAsia="Arial" w:hAnsi="Arial" w:cs="Arial"/>
          <w:sz w:val="20"/>
          <w:szCs w:val="20"/>
        </w:rPr>
      </w:pPr>
    </w:p>
    <w:p w14:paraId="4F6B0A70" w14:textId="33780FC9" w:rsidR="00A95346" w:rsidRPr="00232017" w:rsidRDefault="00773632">
      <w:pPr>
        <w:spacing w:after="0" w:line="360" w:lineRule="auto"/>
        <w:rPr>
          <w:rFonts w:ascii="Arial" w:eastAsia="Arial" w:hAnsi="Arial" w:cs="Arial"/>
          <w:sz w:val="20"/>
          <w:szCs w:val="20"/>
          <w:lang w:val="es-ES"/>
        </w:rPr>
      </w:pPr>
      <w:r w:rsidRPr="000C30FC">
        <w:rPr>
          <w:rFonts w:ascii="Arial" w:eastAsia="Arial" w:hAnsi="Arial" w:cs="Arial"/>
          <w:sz w:val="20"/>
          <w:szCs w:val="20"/>
          <w:lang w:val="es"/>
        </w:rPr>
        <w:lastRenderedPageBreak/>
        <w:t xml:space="preserve">Diseñado para PS5, </w:t>
      </w:r>
      <w:r w:rsidRPr="000C30FC">
        <w:rPr>
          <w:rFonts w:ascii="Arial" w:eastAsia="Arial" w:hAnsi="Arial" w:cs="Arial"/>
          <w:i/>
          <w:iCs/>
          <w:sz w:val="20"/>
          <w:szCs w:val="20"/>
          <w:lang w:val="es"/>
        </w:rPr>
        <w:t xml:space="preserve">Forspoken </w:t>
      </w:r>
      <w:r w:rsidRPr="000C30FC">
        <w:rPr>
          <w:rFonts w:ascii="Arial" w:eastAsia="Arial" w:hAnsi="Arial" w:cs="Arial"/>
          <w:sz w:val="20"/>
          <w:szCs w:val="20"/>
          <w:lang w:val="es"/>
        </w:rPr>
        <w:t>aprovechará al máximo la potencia de la consola y permitirá a Luminous Productions desarrollar su filosofía y proporcionar una experiencia de juego nunca vista que combine la creatividad con la tecnología más puntera.</w:t>
      </w:r>
      <w:r w:rsidRPr="000C30FC">
        <w:rPr>
          <w:rFonts w:ascii="Arial" w:eastAsia="Arial" w:hAnsi="Arial" w:cs="Arial"/>
          <w:i/>
          <w:iCs/>
          <w:sz w:val="20"/>
          <w:szCs w:val="20"/>
          <w:lang w:val="es"/>
        </w:rPr>
        <w:t xml:space="preserve"> Forspoken</w:t>
      </w:r>
      <w:r w:rsidRPr="000C30FC">
        <w:rPr>
          <w:rFonts w:ascii="Arial" w:eastAsia="Arial" w:hAnsi="Arial" w:cs="Arial"/>
          <w:sz w:val="20"/>
          <w:szCs w:val="20"/>
          <w:lang w:val="es"/>
        </w:rPr>
        <w:t xml:space="preserve"> se lanzará simultáneamente para PS5 y PC</w:t>
      </w:r>
      <w:r>
        <w:rPr>
          <w:rFonts w:ascii="Arial" w:eastAsia="Arial" w:hAnsi="Arial" w:cs="Arial"/>
          <w:sz w:val="20"/>
          <w:szCs w:val="20"/>
          <w:lang w:val="es"/>
        </w:rPr>
        <w:t xml:space="preserve"> (a través de STEAM®, Epic Games Store y Microsoft Store) el 24 de mayo de 2022.</w:t>
      </w:r>
    </w:p>
    <w:p w14:paraId="5971647B" w14:textId="77777777" w:rsidR="00212635" w:rsidRPr="00232017" w:rsidRDefault="00212635">
      <w:pPr>
        <w:spacing w:after="0" w:line="360" w:lineRule="auto"/>
        <w:rPr>
          <w:rFonts w:ascii="Yu Gothic UI" w:eastAsia="Yu Gothic UI" w:hAnsi="Yu Gothic UI" w:cs="MS Mincho"/>
          <w:color w:val="0070C0"/>
          <w:sz w:val="20"/>
          <w:szCs w:val="20"/>
          <w:lang w:val="es-ES"/>
        </w:rPr>
      </w:pPr>
      <w:bookmarkStart w:id="2" w:name="_bi8rq5qa273z"/>
      <w:bookmarkEnd w:id="2"/>
    </w:p>
    <w:p w14:paraId="00000025" w14:textId="3EA4F5AB" w:rsidR="002E3ADF" w:rsidRPr="00232017" w:rsidRDefault="7BF55F15">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Más información sobre </w:t>
      </w:r>
      <w:r>
        <w:rPr>
          <w:rFonts w:ascii="Arial" w:eastAsia="Arial" w:hAnsi="Arial" w:cs="Arial"/>
          <w:i/>
          <w:iCs/>
          <w:sz w:val="20"/>
          <w:szCs w:val="20"/>
          <w:lang w:val="es"/>
        </w:rPr>
        <w:t>Forspoken</w:t>
      </w:r>
      <w:r>
        <w:rPr>
          <w:rFonts w:ascii="Arial" w:eastAsia="Arial" w:hAnsi="Arial" w:cs="Arial"/>
          <w:sz w:val="20"/>
          <w:szCs w:val="20"/>
          <w:lang w:val="es"/>
        </w:rPr>
        <w:t xml:space="preserve">: </w:t>
      </w:r>
      <w:hyperlink r:id="rId19">
        <w:r>
          <w:rPr>
            <w:rFonts w:ascii="Arial" w:eastAsia="Arial" w:hAnsi="Arial" w:cs="Arial"/>
            <w:color w:val="1155CC"/>
            <w:sz w:val="20"/>
            <w:szCs w:val="20"/>
            <w:u w:val="single"/>
            <w:lang w:val="es"/>
          </w:rPr>
          <w:t>www.forspoken.com</w:t>
        </w:r>
      </w:hyperlink>
      <w:r>
        <w:rPr>
          <w:rFonts w:ascii="Arial" w:eastAsia="Arial" w:hAnsi="Arial" w:cs="Arial"/>
          <w:sz w:val="20"/>
          <w:szCs w:val="20"/>
          <w:lang w:val="es"/>
        </w:rPr>
        <w:t>.</w:t>
      </w:r>
    </w:p>
    <w:p w14:paraId="69F6434F" w14:textId="77777777" w:rsidR="00134328" w:rsidRPr="00232017" w:rsidRDefault="00134328">
      <w:pPr>
        <w:spacing w:after="0" w:line="360" w:lineRule="auto"/>
        <w:rPr>
          <w:rFonts w:ascii="Arial" w:eastAsia="Arial" w:hAnsi="Arial" w:cs="Arial"/>
          <w:b/>
          <w:sz w:val="18"/>
          <w:szCs w:val="18"/>
          <w:u w:val="single"/>
          <w:lang w:val="es-ES"/>
        </w:rPr>
      </w:pPr>
    </w:p>
    <w:p w14:paraId="00000027" w14:textId="77777777" w:rsidR="002E3ADF" w:rsidRPr="00232017" w:rsidRDefault="00773632">
      <w:pPr>
        <w:spacing w:after="0" w:line="360" w:lineRule="auto"/>
        <w:rPr>
          <w:rFonts w:ascii="Arial" w:eastAsia="Arial" w:hAnsi="Arial" w:cs="Arial"/>
          <w:sz w:val="20"/>
          <w:szCs w:val="20"/>
          <w:lang w:val="es-ES"/>
        </w:rPr>
      </w:pPr>
      <w:r>
        <w:rPr>
          <w:rFonts w:ascii="Arial" w:eastAsia="Arial" w:hAnsi="Arial" w:cs="Arial"/>
          <w:b/>
          <w:bCs/>
          <w:sz w:val="20"/>
          <w:szCs w:val="20"/>
          <w:u w:val="single"/>
          <w:lang w:val="es"/>
        </w:rPr>
        <w:t>Enlaces relacionados:</w:t>
      </w:r>
      <w:r>
        <w:rPr>
          <w:rFonts w:ascii="Arial" w:eastAsia="Arial" w:hAnsi="Arial" w:cs="Arial"/>
          <w:b/>
          <w:bCs/>
          <w:sz w:val="20"/>
          <w:szCs w:val="20"/>
          <w:lang w:val="es"/>
        </w:rPr>
        <w:t xml:space="preserve"> </w:t>
      </w:r>
    </w:p>
    <w:p w14:paraId="00000028" w14:textId="77777777" w:rsidR="002E3ADF" w:rsidRPr="00232017" w:rsidRDefault="00773632">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Página web de </w:t>
      </w:r>
      <w:r>
        <w:rPr>
          <w:rFonts w:ascii="Arial" w:eastAsia="Arial" w:hAnsi="Arial" w:cs="Arial"/>
          <w:i/>
          <w:iCs/>
          <w:sz w:val="20"/>
          <w:szCs w:val="20"/>
          <w:lang w:val="es"/>
        </w:rPr>
        <w:t>Forspoken</w:t>
      </w:r>
      <w:r>
        <w:rPr>
          <w:rFonts w:ascii="Arial" w:eastAsia="Arial" w:hAnsi="Arial" w:cs="Arial"/>
          <w:sz w:val="20"/>
          <w:szCs w:val="20"/>
          <w:lang w:val="es"/>
        </w:rPr>
        <w:t xml:space="preserve">: </w:t>
      </w:r>
      <w:hyperlink r:id="rId20">
        <w:r>
          <w:rPr>
            <w:rFonts w:ascii="Arial" w:eastAsia="Arial" w:hAnsi="Arial" w:cs="Arial"/>
            <w:color w:val="1155CC"/>
            <w:sz w:val="20"/>
            <w:szCs w:val="20"/>
            <w:u w:val="single"/>
            <w:lang w:val="es"/>
          </w:rPr>
          <w:t>www.forspoken.com</w:t>
        </w:r>
      </w:hyperlink>
      <w:r>
        <w:rPr>
          <w:rFonts w:ascii="Arial" w:eastAsia="Arial" w:hAnsi="Arial" w:cs="Arial"/>
          <w:sz w:val="20"/>
          <w:szCs w:val="20"/>
          <w:lang w:val="es"/>
        </w:rPr>
        <w:t xml:space="preserve">  </w:t>
      </w:r>
    </w:p>
    <w:p w14:paraId="00000029" w14:textId="77777777" w:rsidR="002E3ADF" w:rsidRPr="00232017" w:rsidRDefault="00773632">
      <w:pPr>
        <w:spacing w:after="0" w:line="360" w:lineRule="auto"/>
        <w:rPr>
          <w:rFonts w:ascii="Arial" w:eastAsia="Arial" w:hAnsi="Arial" w:cs="Arial"/>
          <w:sz w:val="20"/>
          <w:szCs w:val="20"/>
          <w:lang w:val="fr-FR"/>
        </w:rPr>
      </w:pPr>
      <w:r w:rsidRPr="00232017">
        <w:rPr>
          <w:rFonts w:ascii="Arial" w:eastAsia="Arial" w:hAnsi="Arial" w:cs="Arial"/>
          <w:sz w:val="20"/>
          <w:szCs w:val="20"/>
          <w:lang w:val="fr-FR"/>
        </w:rPr>
        <w:t xml:space="preserve">Página web de Luminous Productions: </w:t>
      </w:r>
      <w:hyperlink r:id="rId21">
        <w:r w:rsidRPr="00232017">
          <w:rPr>
            <w:rFonts w:ascii="Arial" w:eastAsia="Arial" w:hAnsi="Arial" w:cs="Arial"/>
            <w:color w:val="1155CC"/>
            <w:sz w:val="20"/>
            <w:szCs w:val="20"/>
            <w:u w:val="single"/>
            <w:lang w:val="fr-FR"/>
          </w:rPr>
          <w:t>https://www.luminous-productions.com</w:t>
        </w:r>
      </w:hyperlink>
    </w:p>
    <w:p w14:paraId="0000002A" w14:textId="77777777" w:rsidR="002E3ADF" w:rsidRDefault="00773632">
      <w:pPr>
        <w:spacing w:after="0" w:line="360" w:lineRule="auto"/>
        <w:rPr>
          <w:rFonts w:ascii="Arial" w:eastAsia="Arial" w:hAnsi="Arial" w:cs="Arial"/>
          <w:sz w:val="20"/>
          <w:szCs w:val="20"/>
        </w:rPr>
      </w:pPr>
      <w:r w:rsidRPr="00232017">
        <w:rPr>
          <w:rFonts w:ascii="Arial" w:eastAsia="Arial" w:hAnsi="Arial" w:cs="Arial"/>
          <w:sz w:val="20"/>
          <w:szCs w:val="20"/>
        </w:rPr>
        <w:t xml:space="preserve">Facebook: </w:t>
      </w:r>
      <w:hyperlink r:id="rId22">
        <w:r w:rsidRPr="00232017">
          <w:rPr>
            <w:rFonts w:ascii="Arial" w:eastAsia="Arial" w:hAnsi="Arial" w:cs="Arial"/>
            <w:color w:val="1155CC"/>
            <w:sz w:val="20"/>
            <w:szCs w:val="20"/>
            <w:u w:val="single"/>
          </w:rPr>
          <w:t>www.facebook.com/Forspoken</w:t>
        </w:r>
      </w:hyperlink>
    </w:p>
    <w:p w14:paraId="0000002B" w14:textId="77777777" w:rsidR="002E3ADF" w:rsidRDefault="00773632">
      <w:pPr>
        <w:spacing w:after="0" w:line="360" w:lineRule="auto"/>
        <w:rPr>
          <w:rFonts w:ascii="Arial" w:eastAsia="Arial" w:hAnsi="Arial" w:cs="Arial"/>
          <w:sz w:val="20"/>
          <w:szCs w:val="20"/>
        </w:rPr>
      </w:pPr>
      <w:r w:rsidRPr="00232017">
        <w:rPr>
          <w:rFonts w:ascii="Arial" w:eastAsia="Arial" w:hAnsi="Arial" w:cs="Arial"/>
          <w:sz w:val="20"/>
          <w:szCs w:val="20"/>
        </w:rPr>
        <w:t xml:space="preserve">Twitter: </w:t>
      </w:r>
      <w:hyperlink r:id="rId23">
        <w:r w:rsidRPr="00232017">
          <w:rPr>
            <w:rFonts w:ascii="Arial" w:eastAsia="Arial" w:hAnsi="Arial" w:cs="Arial"/>
            <w:color w:val="1155CC"/>
            <w:sz w:val="20"/>
            <w:szCs w:val="20"/>
            <w:u w:val="single"/>
          </w:rPr>
          <w:t>@Forspoken</w:t>
        </w:r>
      </w:hyperlink>
      <w:r w:rsidRPr="00232017">
        <w:rPr>
          <w:rFonts w:ascii="Arial" w:eastAsia="Arial" w:hAnsi="Arial" w:cs="Arial"/>
          <w:sz w:val="20"/>
          <w:szCs w:val="20"/>
        </w:rPr>
        <w:t xml:space="preserve">   </w:t>
      </w:r>
    </w:p>
    <w:p w14:paraId="0000002C" w14:textId="77777777" w:rsidR="002E3ADF" w:rsidRPr="00232017" w:rsidRDefault="00773632">
      <w:pPr>
        <w:spacing w:after="0" w:line="360" w:lineRule="auto"/>
        <w:rPr>
          <w:rFonts w:ascii="Arial" w:eastAsia="Arial" w:hAnsi="Arial" w:cs="Arial"/>
          <w:sz w:val="20"/>
          <w:szCs w:val="20"/>
          <w:lang w:val="es-ES"/>
        </w:rPr>
      </w:pPr>
      <w:r>
        <w:rPr>
          <w:rFonts w:ascii="Arial" w:eastAsia="Arial" w:hAnsi="Arial" w:cs="Arial"/>
          <w:sz w:val="20"/>
          <w:szCs w:val="20"/>
          <w:lang w:val="es"/>
        </w:rPr>
        <w:t xml:space="preserve">Instagram: </w:t>
      </w:r>
      <w:hyperlink r:id="rId24">
        <w:r>
          <w:rPr>
            <w:rFonts w:ascii="Arial" w:eastAsia="Arial" w:hAnsi="Arial" w:cs="Arial"/>
            <w:color w:val="1155CC"/>
            <w:sz w:val="20"/>
            <w:szCs w:val="20"/>
            <w:u w:val="single"/>
            <w:lang w:val="es"/>
          </w:rPr>
          <w:t>@Forspoken</w:t>
        </w:r>
      </w:hyperlink>
      <w:r>
        <w:rPr>
          <w:rFonts w:ascii="Arial" w:eastAsia="Arial" w:hAnsi="Arial" w:cs="Arial"/>
          <w:sz w:val="20"/>
          <w:szCs w:val="20"/>
          <w:lang w:val="es"/>
        </w:rPr>
        <w:t xml:space="preserve"> </w:t>
      </w:r>
    </w:p>
    <w:p w14:paraId="0000002D" w14:textId="53E790E1" w:rsidR="002E3ADF" w:rsidRPr="00232017" w:rsidRDefault="00773632">
      <w:pPr>
        <w:spacing w:after="0" w:line="360" w:lineRule="auto"/>
        <w:rPr>
          <w:rFonts w:ascii="Arial" w:eastAsia="Arial" w:hAnsi="Arial" w:cs="Arial"/>
          <w:sz w:val="20"/>
          <w:szCs w:val="20"/>
          <w:lang w:val="es-ES"/>
        </w:rPr>
      </w:pPr>
      <w:r>
        <w:rPr>
          <w:rFonts w:ascii="Arial" w:eastAsia="Arial" w:hAnsi="Arial" w:cs="Arial"/>
          <w:sz w:val="20"/>
          <w:szCs w:val="20"/>
          <w:lang w:val="es"/>
        </w:rPr>
        <w:t>#Forspoken</w:t>
      </w:r>
    </w:p>
    <w:p w14:paraId="508562C9" w14:textId="122DD4C2" w:rsidR="00761976" w:rsidRPr="00232017" w:rsidRDefault="00761976" w:rsidP="00134328">
      <w:pPr>
        <w:pBdr>
          <w:bottom w:val="single" w:sz="4" w:space="1" w:color="000000"/>
        </w:pBdr>
        <w:spacing w:after="0" w:line="240" w:lineRule="auto"/>
        <w:rPr>
          <w:rFonts w:ascii="Arial" w:eastAsia="Arial" w:hAnsi="Arial" w:cs="Arial"/>
          <w:sz w:val="18"/>
          <w:szCs w:val="18"/>
          <w:highlight w:val="white"/>
          <w:lang w:val="es-ES"/>
        </w:rPr>
      </w:pPr>
    </w:p>
    <w:p w14:paraId="0347CD2E" w14:textId="77777777" w:rsidR="00134328" w:rsidRPr="00232017" w:rsidRDefault="00134328">
      <w:pPr>
        <w:pBdr>
          <w:bottom w:val="single" w:sz="4" w:space="1" w:color="000000"/>
        </w:pBdr>
        <w:spacing w:after="0"/>
        <w:rPr>
          <w:rFonts w:ascii="Arial" w:eastAsia="Arial" w:hAnsi="Arial" w:cs="Arial"/>
          <w:sz w:val="18"/>
          <w:szCs w:val="18"/>
          <w:highlight w:val="white"/>
          <w:lang w:val="es-ES"/>
        </w:rPr>
      </w:pPr>
    </w:p>
    <w:p w14:paraId="222F6C41" w14:textId="40C8D5A6" w:rsidR="00F421F5" w:rsidRPr="00232017" w:rsidRDefault="00F421F5">
      <w:pPr>
        <w:pBdr>
          <w:bottom w:val="single" w:sz="4" w:space="1" w:color="000000"/>
        </w:pBdr>
        <w:spacing w:after="0"/>
        <w:rPr>
          <w:rFonts w:ascii="Arial" w:eastAsia="Arial" w:hAnsi="Arial" w:cs="Arial"/>
          <w:sz w:val="18"/>
          <w:szCs w:val="18"/>
          <w:highlight w:val="white"/>
          <w:lang w:val="es-ES"/>
        </w:rPr>
      </w:pPr>
      <w:r>
        <w:rPr>
          <w:rFonts w:ascii="Arial" w:eastAsia="Arial" w:hAnsi="Arial" w:cs="Arial"/>
          <w:sz w:val="18"/>
          <w:szCs w:val="18"/>
          <w:highlight w:val="white"/>
          <w:lang w:val="es"/>
        </w:rPr>
        <w:t>* El DLC precuela «Forspoken: In Tanta We Trust» se publicará a finales de 2022, tras el lanzamiento del juego. Quienes reserven la Digital Deluxe Edition obtendrán acceso anticipado a esta precuela cuando esté disponible.</w:t>
      </w:r>
    </w:p>
    <w:p w14:paraId="1836CD9C" w14:textId="001ADB00" w:rsidR="00E168A0" w:rsidRPr="00232017" w:rsidRDefault="00F421F5">
      <w:pPr>
        <w:pBdr>
          <w:bottom w:val="single" w:sz="4" w:space="1" w:color="000000"/>
        </w:pBdr>
        <w:spacing w:after="0"/>
        <w:rPr>
          <w:rFonts w:ascii="Arial" w:eastAsia="Arial" w:hAnsi="Arial" w:cs="Arial"/>
          <w:sz w:val="18"/>
          <w:szCs w:val="18"/>
          <w:highlight w:val="white"/>
          <w:lang w:val="es-ES"/>
        </w:rPr>
      </w:pPr>
      <w:r>
        <w:rPr>
          <w:rFonts w:ascii="Arial" w:eastAsia="Arial" w:hAnsi="Arial" w:cs="Arial"/>
          <w:sz w:val="18"/>
          <w:szCs w:val="18"/>
          <w:highlight w:val="white"/>
          <w:lang w:val="es"/>
        </w:rPr>
        <w:t>** Los objetos extra para el juego por reservar no están disponibles para las reservas de la versión en formato físico.</w:t>
      </w:r>
    </w:p>
    <w:p w14:paraId="1FB2FB31" w14:textId="5990BEB2" w:rsidR="00A760D8" w:rsidRPr="00232017" w:rsidRDefault="00A760D8">
      <w:pPr>
        <w:pBdr>
          <w:bottom w:val="single" w:sz="4" w:space="1" w:color="000000"/>
        </w:pBdr>
        <w:spacing w:after="0"/>
        <w:rPr>
          <w:rFonts w:ascii="Arial" w:eastAsia="Arial" w:hAnsi="Arial" w:cs="Arial"/>
          <w:sz w:val="18"/>
          <w:szCs w:val="18"/>
          <w:highlight w:val="white"/>
          <w:lang w:val="es-ES"/>
        </w:rPr>
      </w:pPr>
      <w:r>
        <w:rPr>
          <w:rFonts w:ascii="Arial" w:eastAsia="Arial" w:hAnsi="Arial" w:cs="Arial"/>
          <w:sz w:val="18"/>
          <w:szCs w:val="18"/>
          <w:highlight w:val="white"/>
          <w:lang w:val="es"/>
        </w:rPr>
        <w:t>*** El periodo de reservas de la versión en formato físico variará en función de cada tienda.</w:t>
      </w:r>
    </w:p>
    <w:p w14:paraId="77C4461E" w14:textId="77777777" w:rsidR="00E168A0" w:rsidRPr="00232017" w:rsidRDefault="00E168A0">
      <w:pPr>
        <w:pBdr>
          <w:bottom w:val="single" w:sz="4" w:space="1" w:color="000000"/>
        </w:pBdr>
        <w:spacing w:after="0"/>
        <w:rPr>
          <w:rFonts w:ascii="Arial" w:eastAsia="Arial" w:hAnsi="Arial" w:cs="Arial"/>
          <w:sz w:val="18"/>
          <w:szCs w:val="18"/>
          <w:highlight w:val="white"/>
          <w:lang w:val="es-ES"/>
        </w:rPr>
      </w:pPr>
    </w:p>
    <w:p w14:paraId="0611F793" w14:textId="77777777" w:rsidR="00A4305D" w:rsidRPr="00232017" w:rsidRDefault="00A4305D">
      <w:pPr>
        <w:pBdr>
          <w:bottom w:val="single" w:sz="4" w:space="1" w:color="000000"/>
        </w:pBdr>
        <w:shd w:val="clear" w:color="auto" w:fill="FFFFFF"/>
        <w:spacing w:after="0"/>
        <w:rPr>
          <w:rFonts w:ascii="Arial" w:eastAsia="Arial" w:hAnsi="Arial" w:cs="Arial"/>
          <w:b/>
          <w:i/>
          <w:sz w:val="18"/>
          <w:szCs w:val="18"/>
          <w:highlight w:val="white"/>
          <w:u w:val="single"/>
          <w:lang w:val="es-ES"/>
        </w:rPr>
      </w:pPr>
    </w:p>
    <w:p w14:paraId="0000002F" w14:textId="580C9B46" w:rsidR="002E3ADF" w:rsidRPr="00232017" w:rsidRDefault="00773632">
      <w:pPr>
        <w:pBdr>
          <w:bottom w:val="single" w:sz="4" w:space="1" w:color="000000"/>
        </w:pBdr>
        <w:shd w:val="clear" w:color="auto" w:fill="FFFFFF"/>
        <w:spacing w:after="0"/>
        <w:rPr>
          <w:rFonts w:ascii="Arial" w:eastAsia="Arial" w:hAnsi="Arial" w:cs="Arial"/>
          <w:b/>
          <w:i/>
          <w:sz w:val="18"/>
          <w:szCs w:val="18"/>
          <w:highlight w:val="white"/>
          <w:u w:val="single"/>
          <w:lang w:val="es-ES"/>
        </w:rPr>
      </w:pPr>
      <w:r>
        <w:rPr>
          <w:rFonts w:ascii="Arial" w:hAnsi="Arial" w:cs="Arial"/>
          <w:b/>
          <w:bCs/>
          <w:i/>
          <w:iCs/>
          <w:sz w:val="18"/>
          <w:szCs w:val="18"/>
          <w:highlight w:val="white"/>
          <w:u w:val="single"/>
          <w:lang w:val="es"/>
        </w:rPr>
        <w:t xml:space="preserve">Sobre Square Enix </w:t>
      </w:r>
      <w:r>
        <w:rPr>
          <w:rFonts w:ascii="Arial" w:hAnsi="Arial" w:cs="Arial"/>
          <w:b/>
          <w:bCs/>
          <w:i/>
          <w:iCs/>
          <w:sz w:val="18"/>
          <w:szCs w:val="18"/>
          <w:u w:val="single"/>
          <w:lang w:val="es"/>
        </w:rPr>
        <w:t>Ltd.</w:t>
      </w:r>
    </w:p>
    <w:p w14:paraId="00000030" w14:textId="33CCBC97" w:rsidR="002E3ADF" w:rsidRPr="00232017" w:rsidRDefault="00773632">
      <w:pPr>
        <w:pBdr>
          <w:bottom w:val="single" w:sz="4" w:space="1" w:color="000000"/>
        </w:pBdr>
        <w:shd w:val="clear" w:color="auto" w:fill="FFFFFF"/>
        <w:spacing w:after="0"/>
        <w:rPr>
          <w:rFonts w:ascii="Arial" w:eastAsia="Arial" w:hAnsi="Arial" w:cs="Arial"/>
          <w:sz w:val="18"/>
          <w:szCs w:val="18"/>
          <w:highlight w:val="white"/>
          <w:lang w:val="es-ES"/>
        </w:rPr>
      </w:pPr>
      <w:r>
        <w:rPr>
          <w:rFonts w:ascii="Arial" w:hAnsi="Arial" w:cs="Arial"/>
          <w:sz w:val="18"/>
          <w:szCs w:val="18"/>
          <w:highlight w:val="white"/>
          <w:lang w:val="es"/>
        </w:rPr>
        <w:t xml:space="preserve">Square Enix </w:t>
      </w:r>
      <w:r>
        <w:rPr>
          <w:rFonts w:ascii="Arial" w:hAnsi="Arial" w:cs="Arial"/>
          <w:sz w:val="18"/>
          <w:szCs w:val="18"/>
          <w:lang w:val="es"/>
        </w:rPr>
        <w:t xml:space="preserve">Ltd. </w:t>
      </w:r>
      <w:r>
        <w:rPr>
          <w:rFonts w:ascii="Arial" w:hAnsi="Arial" w:cs="Arial"/>
          <w:sz w:val="18"/>
          <w:szCs w:val="18"/>
          <w:highlight w:val="white"/>
          <w:lang w:val="es"/>
        </w:rPr>
        <w:t xml:space="preserve">desarrolla, publica, distribuye y licencia contenido de entretenimiento de las marcas SQUARE ENIX®, EIDOS® y TAITO® en Europa y otros territorios PAL como parte del grupo empresarial de Square Enix. Square Enix Ltd. también tiene una red global de estudios de desarrollo líderes, como Crystal Dynamics® y Eidos Montréal®. El grupo empresarial de Square Enix cuenta con una valiosa cartera de propiedad intelectual que incluye: FINAL FANTASY®, que ha vendido más de 164 millones de unidades en todo el mundo; DRAGON QUEST®, que ha vendido más de 83 millones de unidades en todo el mundo; TOMB RAIDER®, que ha vendido más de 85 millones de unidades en todo el mundo; y el clásico SPACE INVADERS®. Square Enix Ltd. es una filial de propiedad total de Square Enix Holdings Co., Ltd con sede en Londres. </w:t>
      </w:r>
    </w:p>
    <w:p w14:paraId="00000031" w14:textId="77777777" w:rsidR="002E3ADF" w:rsidRPr="00232017" w:rsidRDefault="00773632">
      <w:pPr>
        <w:pBdr>
          <w:bottom w:val="single" w:sz="4" w:space="1" w:color="000000"/>
        </w:pBdr>
        <w:shd w:val="clear" w:color="auto" w:fill="FFFFFF"/>
        <w:spacing w:after="0"/>
        <w:rPr>
          <w:rFonts w:ascii="Arial" w:eastAsia="Arial" w:hAnsi="Arial" w:cs="Arial"/>
          <w:sz w:val="18"/>
          <w:szCs w:val="18"/>
          <w:highlight w:val="white"/>
          <w:lang w:val="es-ES"/>
        </w:rPr>
      </w:pPr>
      <w:r>
        <w:rPr>
          <w:rFonts w:ascii="Arial" w:eastAsia="Arial" w:hAnsi="Arial" w:cs="Arial"/>
          <w:sz w:val="18"/>
          <w:szCs w:val="18"/>
          <w:highlight w:val="white"/>
          <w:lang w:val="es"/>
        </w:rPr>
        <w:t xml:space="preserve"> </w:t>
      </w:r>
    </w:p>
    <w:p w14:paraId="00000032" w14:textId="62961FF3" w:rsidR="002E3ADF" w:rsidRPr="00232017" w:rsidRDefault="00773632">
      <w:pPr>
        <w:pBdr>
          <w:bottom w:val="single" w:sz="4" w:space="1" w:color="000000"/>
        </w:pBdr>
        <w:shd w:val="clear" w:color="auto" w:fill="FFFFFF"/>
        <w:spacing w:after="0"/>
        <w:rPr>
          <w:rFonts w:ascii="Arial" w:eastAsia="Arial" w:hAnsi="Arial" w:cs="Arial"/>
          <w:sz w:val="18"/>
          <w:szCs w:val="18"/>
          <w:highlight w:val="white"/>
          <w:lang w:val="es-ES"/>
        </w:rPr>
      </w:pPr>
      <w:r>
        <w:rPr>
          <w:rFonts w:ascii="Arial" w:eastAsia="Arial" w:hAnsi="Arial" w:cs="Arial"/>
          <w:sz w:val="18"/>
          <w:szCs w:val="18"/>
          <w:highlight w:val="white"/>
          <w:lang w:val="es"/>
        </w:rPr>
        <w:t>Más información sobre Square Enix Ltd. en</w:t>
      </w:r>
      <w:r>
        <w:rPr>
          <w:rFonts w:ascii="Arial" w:eastAsia="Arial" w:hAnsi="Arial" w:cs="Arial"/>
          <w:color w:val="222222"/>
          <w:sz w:val="18"/>
          <w:szCs w:val="18"/>
          <w:highlight w:val="white"/>
          <w:lang w:val="es"/>
        </w:rPr>
        <w:t xml:space="preserve"> </w:t>
      </w:r>
      <w:hyperlink r:id="rId25">
        <w:r>
          <w:rPr>
            <w:rFonts w:ascii="Arial" w:eastAsia="Arial" w:hAnsi="Arial" w:cs="Arial"/>
            <w:color w:val="1155CC"/>
            <w:sz w:val="18"/>
            <w:szCs w:val="18"/>
            <w:highlight w:val="white"/>
            <w:u w:val="single"/>
            <w:lang w:val="es"/>
          </w:rPr>
          <w:t>https://square-enix-games.com</w:t>
        </w:r>
      </w:hyperlink>
    </w:p>
    <w:p w14:paraId="00000033" w14:textId="77777777" w:rsidR="002E3ADF" w:rsidRPr="00232017" w:rsidRDefault="002E3ADF">
      <w:pPr>
        <w:pBdr>
          <w:bottom w:val="single" w:sz="4" w:space="1" w:color="000000"/>
        </w:pBdr>
        <w:spacing w:after="0"/>
        <w:rPr>
          <w:rFonts w:ascii="Arial" w:eastAsia="Arial" w:hAnsi="Arial" w:cs="Arial"/>
          <w:sz w:val="18"/>
          <w:szCs w:val="18"/>
          <w:lang w:val="es-ES"/>
        </w:rPr>
      </w:pPr>
    </w:p>
    <w:p w14:paraId="00000034" w14:textId="77777777" w:rsidR="002E3ADF" w:rsidRDefault="00773632">
      <w:pPr>
        <w:pBdr>
          <w:bottom w:val="single" w:sz="4" w:space="1" w:color="000000"/>
        </w:pBdr>
        <w:spacing w:after="0"/>
        <w:jc w:val="center"/>
        <w:rPr>
          <w:rFonts w:ascii="Arial" w:eastAsia="Arial" w:hAnsi="Arial" w:cs="Arial"/>
          <w:sz w:val="18"/>
          <w:szCs w:val="18"/>
        </w:rPr>
      </w:pPr>
      <w:r w:rsidRPr="00232017">
        <w:rPr>
          <w:rFonts w:ascii="Arial" w:eastAsia="Arial" w:hAnsi="Arial" w:cs="Arial"/>
          <w:sz w:val="18"/>
          <w:szCs w:val="18"/>
        </w:rPr>
        <w:t># # #</w:t>
      </w:r>
    </w:p>
    <w:p w14:paraId="00000035" w14:textId="77777777" w:rsidR="002E3ADF" w:rsidRDefault="002E3ADF">
      <w:pPr>
        <w:pBdr>
          <w:bottom w:val="single" w:sz="4" w:space="1" w:color="000000"/>
        </w:pBdr>
        <w:spacing w:after="0"/>
        <w:rPr>
          <w:rFonts w:ascii="Arial" w:eastAsia="Arial" w:hAnsi="Arial" w:cs="Arial"/>
          <w:sz w:val="12"/>
          <w:szCs w:val="12"/>
        </w:rPr>
      </w:pPr>
    </w:p>
    <w:p w14:paraId="00000036" w14:textId="77777777" w:rsidR="002E3ADF" w:rsidRDefault="00773632">
      <w:pPr>
        <w:spacing w:after="0"/>
        <w:rPr>
          <w:rFonts w:ascii="Arial" w:eastAsia="Arial" w:hAnsi="Arial" w:cs="Arial"/>
          <w:sz w:val="16"/>
          <w:szCs w:val="16"/>
        </w:rPr>
      </w:pPr>
      <w:r w:rsidRPr="00232017">
        <w:rPr>
          <w:rFonts w:ascii="Arial" w:eastAsia="Arial" w:hAnsi="Arial" w:cs="Arial"/>
          <w:sz w:val="16"/>
          <w:szCs w:val="16"/>
        </w:rPr>
        <w:t xml:space="preserve">© Luminous Productions Co., Ltd. All Rights Reserved </w:t>
      </w:r>
    </w:p>
    <w:p w14:paraId="00000037" w14:textId="373EF313" w:rsidR="002E3ADF" w:rsidRDefault="00773632">
      <w:pPr>
        <w:spacing w:after="0"/>
        <w:rPr>
          <w:rFonts w:ascii="Arial" w:eastAsia="Arial" w:hAnsi="Arial" w:cs="Arial"/>
          <w:sz w:val="16"/>
          <w:szCs w:val="16"/>
        </w:rPr>
      </w:pPr>
      <w:r w:rsidRPr="000C30FC">
        <w:rPr>
          <w:rFonts w:ascii="Arial" w:eastAsia="Arial" w:hAnsi="Arial" w:cs="Arial"/>
          <w:sz w:val="16"/>
          <w:szCs w:val="16"/>
        </w:rPr>
        <w:t xml:space="preserve">FORSPOKEN, LUMINOUS PRODUCTIONS, DRAGON QUEST, EIDOS, EIDOS MONTREAL, FINAL FANTASY, SPACE INVADERS, SQUARE ENIX, the SQUARE ENIX logo, TAITO and TOMB RAIDER are registered trademarks or trademarks of the Square Enix group of companies. “PlayStation” and “PS5” are a registered trademark or trademarks of Sony Interactive Entertainment Inc. </w:t>
      </w:r>
      <w:r w:rsidRPr="000C30FC">
        <w:rPr>
          <w:rFonts w:ascii="Arial" w:eastAsia="Arial" w:hAnsi="Arial" w:cs="Arial"/>
          <w:sz w:val="16"/>
          <w:szCs w:val="16"/>
          <w:lang w:val="es"/>
        </w:rPr>
        <w:t>All other trademarks are properties of their respective owners.</w:t>
      </w:r>
    </w:p>
    <w:p w14:paraId="00000038" w14:textId="77777777" w:rsidR="002E3ADF" w:rsidRDefault="002E3ADF">
      <w:pPr>
        <w:spacing w:after="0"/>
        <w:rPr>
          <w:rFonts w:ascii="Arial" w:eastAsia="Arial" w:hAnsi="Arial" w:cs="Arial"/>
        </w:rPr>
      </w:pPr>
    </w:p>
    <w:sectPr w:rsidR="002E3AD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3569" w14:textId="77777777" w:rsidR="00AC4983" w:rsidRDefault="00AC4983">
      <w:pPr>
        <w:spacing w:after="0" w:line="240" w:lineRule="auto"/>
      </w:pPr>
      <w:r>
        <w:separator/>
      </w:r>
    </w:p>
  </w:endnote>
  <w:endnote w:type="continuationSeparator" w:id="0">
    <w:p w14:paraId="70E8EC9F" w14:textId="77777777" w:rsidR="00AC4983" w:rsidRDefault="00AC4983">
      <w:pPr>
        <w:spacing w:after="0" w:line="240" w:lineRule="auto"/>
      </w:pPr>
      <w:r>
        <w:continuationSeparator/>
      </w:r>
    </w:p>
  </w:endnote>
  <w:endnote w:type="continuationNotice" w:id="1">
    <w:p w14:paraId="1D3048DE" w14:textId="77777777" w:rsidR="00AC4983" w:rsidRDefault="00AC4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4600" w14:textId="77777777" w:rsidR="00597D59" w:rsidRDefault="00597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1E4B" w14:textId="77777777" w:rsidR="00597D59" w:rsidRDefault="00597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763A" w14:textId="77777777" w:rsidR="00597D59" w:rsidRDefault="00597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13830" w14:textId="77777777" w:rsidR="00AC4983" w:rsidRDefault="00AC4983">
      <w:pPr>
        <w:spacing w:after="0" w:line="240" w:lineRule="auto"/>
      </w:pPr>
      <w:r>
        <w:separator/>
      </w:r>
    </w:p>
  </w:footnote>
  <w:footnote w:type="continuationSeparator" w:id="0">
    <w:p w14:paraId="21C14643" w14:textId="77777777" w:rsidR="00AC4983" w:rsidRDefault="00AC4983">
      <w:pPr>
        <w:spacing w:after="0" w:line="240" w:lineRule="auto"/>
      </w:pPr>
      <w:r>
        <w:continuationSeparator/>
      </w:r>
    </w:p>
  </w:footnote>
  <w:footnote w:type="continuationNotice" w:id="1">
    <w:p w14:paraId="400FC9E6" w14:textId="77777777" w:rsidR="00AC4983" w:rsidRDefault="00AC49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574" w14:textId="77777777" w:rsidR="00597D59" w:rsidRDefault="0059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F55B42" w:rsidRDefault="00F55B42">
    <w:pPr>
      <w:pBdr>
        <w:top w:val="nil"/>
        <w:left w:val="nil"/>
        <w:bottom w:val="nil"/>
        <w:right w:val="nil"/>
        <w:between w:val="nil"/>
      </w:pBdr>
      <w:tabs>
        <w:tab w:val="center" w:pos="4513"/>
        <w:tab w:val="right" w:pos="9026"/>
      </w:tabs>
      <w:spacing w:after="0" w:line="240" w:lineRule="auto"/>
      <w:rPr>
        <w:color w:val="000000"/>
      </w:rPr>
    </w:pPr>
    <w:r>
      <w:rPr>
        <w:noProof/>
        <w:lang w:val="es"/>
      </w:rPr>
      <w:drawing>
        <wp:anchor distT="0" distB="0" distL="0" distR="0" simplePos="0" relativeHeight="251658240" behindDoc="0" locked="0" layoutInCell="1" hidden="0" allowOverlap="1" wp14:anchorId="3DD3077F" wp14:editId="16161736">
          <wp:simplePos x="0" y="0"/>
          <wp:positionH relativeFrom="margin">
            <wp:align>right</wp:align>
          </wp:positionH>
          <wp:positionV relativeFrom="paragraph">
            <wp:posOffset>45720</wp:posOffset>
          </wp:positionV>
          <wp:extent cx="2457450" cy="381635"/>
          <wp:effectExtent l="0" t="0" r="0" b="0"/>
          <wp:wrapSquare wrapText="bothSides" distT="0" distB="0" distL="0" distR="0"/>
          <wp:docPr id="2" name="image2.jpg" descr="se_white_large"/>
          <wp:cNvGraphicFramePr/>
          <a:graphic xmlns:a="http://schemas.openxmlformats.org/drawingml/2006/main">
            <a:graphicData uri="http://schemas.openxmlformats.org/drawingml/2006/picture">
              <pic:pic xmlns:pic="http://schemas.openxmlformats.org/drawingml/2006/picture">
                <pic:nvPicPr>
                  <pic:cNvPr id="0" name="image2.jpg" descr="se_white_large"/>
                  <pic:cNvPicPr preferRelativeResize="0"/>
                </pic:nvPicPr>
                <pic:blipFill>
                  <a:blip r:embed="rId1"/>
                  <a:srcRect/>
                  <a:stretch>
                    <a:fillRect/>
                  </a:stretch>
                </pic:blipFill>
                <pic:spPr>
                  <a:xfrm>
                    <a:off x="0" y="0"/>
                    <a:ext cx="2457450" cy="3816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09B5" w14:textId="77777777" w:rsidR="00597D59" w:rsidRDefault="00597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3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246A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4220B6"/>
    <w:multiLevelType w:val="hybridMultilevel"/>
    <w:tmpl w:val="FFFFFFFF"/>
    <w:lvl w:ilvl="0" w:tplc="5E2E6586">
      <w:start w:val="1"/>
      <w:numFmt w:val="bullet"/>
      <w:lvlText w:val=""/>
      <w:lvlJc w:val="left"/>
      <w:pPr>
        <w:ind w:left="720" w:hanging="360"/>
      </w:pPr>
      <w:rPr>
        <w:rFonts w:ascii="Symbol" w:hAnsi="Symbol" w:hint="default"/>
      </w:rPr>
    </w:lvl>
    <w:lvl w:ilvl="1" w:tplc="3440C5B8">
      <w:start w:val="1"/>
      <w:numFmt w:val="bullet"/>
      <w:lvlText w:val="o"/>
      <w:lvlJc w:val="left"/>
      <w:pPr>
        <w:ind w:left="1440" w:hanging="360"/>
      </w:pPr>
      <w:rPr>
        <w:rFonts w:ascii="Courier New" w:hAnsi="Courier New" w:hint="default"/>
      </w:rPr>
    </w:lvl>
    <w:lvl w:ilvl="2" w:tplc="B2F85BEC">
      <w:start w:val="1"/>
      <w:numFmt w:val="bullet"/>
      <w:lvlText w:val=""/>
      <w:lvlJc w:val="left"/>
      <w:pPr>
        <w:ind w:left="2160" w:hanging="360"/>
      </w:pPr>
      <w:rPr>
        <w:rFonts w:ascii="Wingdings" w:hAnsi="Wingdings" w:hint="default"/>
      </w:rPr>
    </w:lvl>
    <w:lvl w:ilvl="3" w:tplc="0728ED34">
      <w:start w:val="1"/>
      <w:numFmt w:val="bullet"/>
      <w:lvlText w:val=""/>
      <w:lvlJc w:val="left"/>
      <w:pPr>
        <w:ind w:left="2880" w:hanging="360"/>
      </w:pPr>
      <w:rPr>
        <w:rFonts w:ascii="Symbol" w:hAnsi="Symbol" w:hint="default"/>
      </w:rPr>
    </w:lvl>
    <w:lvl w:ilvl="4" w:tplc="6CFC66C2">
      <w:start w:val="1"/>
      <w:numFmt w:val="bullet"/>
      <w:lvlText w:val="o"/>
      <w:lvlJc w:val="left"/>
      <w:pPr>
        <w:ind w:left="3600" w:hanging="360"/>
      </w:pPr>
      <w:rPr>
        <w:rFonts w:ascii="Courier New" w:hAnsi="Courier New" w:hint="default"/>
      </w:rPr>
    </w:lvl>
    <w:lvl w:ilvl="5" w:tplc="A410A3FE">
      <w:start w:val="1"/>
      <w:numFmt w:val="bullet"/>
      <w:lvlText w:val=""/>
      <w:lvlJc w:val="left"/>
      <w:pPr>
        <w:ind w:left="4320" w:hanging="360"/>
      </w:pPr>
      <w:rPr>
        <w:rFonts w:ascii="Wingdings" w:hAnsi="Wingdings" w:hint="default"/>
      </w:rPr>
    </w:lvl>
    <w:lvl w:ilvl="6" w:tplc="ECFE634E">
      <w:start w:val="1"/>
      <w:numFmt w:val="bullet"/>
      <w:lvlText w:val=""/>
      <w:lvlJc w:val="left"/>
      <w:pPr>
        <w:ind w:left="5040" w:hanging="360"/>
      </w:pPr>
      <w:rPr>
        <w:rFonts w:ascii="Symbol" w:hAnsi="Symbol" w:hint="default"/>
      </w:rPr>
    </w:lvl>
    <w:lvl w:ilvl="7" w:tplc="17EAD1F4">
      <w:start w:val="1"/>
      <w:numFmt w:val="bullet"/>
      <w:lvlText w:val="o"/>
      <w:lvlJc w:val="left"/>
      <w:pPr>
        <w:ind w:left="5760" w:hanging="360"/>
      </w:pPr>
      <w:rPr>
        <w:rFonts w:ascii="Courier New" w:hAnsi="Courier New" w:hint="default"/>
      </w:rPr>
    </w:lvl>
    <w:lvl w:ilvl="8" w:tplc="370C26CA">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xMDIxs7Q0Mrc0MzdQ0lEKTi0uzszPAykwrQUACUz9KSwAAAA="/>
  </w:docVars>
  <w:rsids>
    <w:rsidRoot w:val="7BF55F15"/>
    <w:rsid w:val="0003552A"/>
    <w:rsid w:val="00046D5B"/>
    <w:rsid w:val="00053A80"/>
    <w:rsid w:val="00056E79"/>
    <w:rsid w:val="00061762"/>
    <w:rsid w:val="000660D0"/>
    <w:rsid w:val="00075411"/>
    <w:rsid w:val="000763DE"/>
    <w:rsid w:val="00080515"/>
    <w:rsid w:val="00081614"/>
    <w:rsid w:val="00082BAC"/>
    <w:rsid w:val="000945B7"/>
    <w:rsid w:val="00096549"/>
    <w:rsid w:val="000A5122"/>
    <w:rsid w:val="000B076B"/>
    <w:rsid w:val="000B5CF0"/>
    <w:rsid w:val="000C30FC"/>
    <w:rsid w:val="000D751E"/>
    <w:rsid w:val="000F4609"/>
    <w:rsid w:val="00105B21"/>
    <w:rsid w:val="00117D3D"/>
    <w:rsid w:val="00121F08"/>
    <w:rsid w:val="001237CC"/>
    <w:rsid w:val="00134328"/>
    <w:rsid w:val="0013670B"/>
    <w:rsid w:val="0014019E"/>
    <w:rsid w:val="0016505A"/>
    <w:rsid w:val="00176711"/>
    <w:rsid w:val="00187144"/>
    <w:rsid w:val="001A402F"/>
    <w:rsid w:val="001B779B"/>
    <w:rsid w:val="001C1782"/>
    <w:rsid w:val="001D1319"/>
    <w:rsid w:val="001D22E7"/>
    <w:rsid w:val="001E0849"/>
    <w:rsid w:val="001F7B36"/>
    <w:rsid w:val="00205D34"/>
    <w:rsid w:val="00212635"/>
    <w:rsid w:val="00220D17"/>
    <w:rsid w:val="00232017"/>
    <w:rsid w:val="00252204"/>
    <w:rsid w:val="002603F0"/>
    <w:rsid w:val="00290475"/>
    <w:rsid w:val="002967A2"/>
    <w:rsid w:val="00296F93"/>
    <w:rsid w:val="002A12AB"/>
    <w:rsid w:val="002A59B1"/>
    <w:rsid w:val="002D528D"/>
    <w:rsid w:val="002E1E53"/>
    <w:rsid w:val="002E3ADF"/>
    <w:rsid w:val="002F15F6"/>
    <w:rsid w:val="003022BE"/>
    <w:rsid w:val="00317018"/>
    <w:rsid w:val="00325335"/>
    <w:rsid w:val="003440E9"/>
    <w:rsid w:val="00353439"/>
    <w:rsid w:val="00387026"/>
    <w:rsid w:val="0039388E"/>
    <w:rsid w:val="003A18EE"/>
    <w:rsid w:val="003C77E5"/>
    <w:rsid w:val="003E3FEB"/>
    <w:rsid w:val="003E5CA7"/>
    <w:rsid w:val="003E7E5B"/>
    <w:rsid w:val="003F1EF6"/>
    <w:rsid w:val="00400346"/>
    <w:rsid w:val="0044608F"/>
    <w:rsid w:val="004508D6"/>
    <w:rsid w:val="00463927"/>
    <w:rsid w:val="0046731C"/>
    <w:rsid w:val="00476B0B"/>
    <w:rsid w:val="0048139F"/>
    <w:rsid w:val="00487647"/>
    <w:rsid w:val="00495DCA"/>
    <w:rsid w:val="004B233B"/>
    <w:rsid w:val="004C368D"/>
    <w:rsid w:val="004D40A2"/>
    <w:rsid w:val="004D7BF9"/>
    <w:rsid w:val="004E0DE2"/>
    <w:rsid w:val="004F57DD"/>
    <w:rsid w:val="00502BA4"/>
    <w:rsid w:val="00506B55"/>
    <w:rsid w:val="00510199"/>
    <w:rsid w:val="00513602"/>
    <w:rsid w:val="00514935"/>
    <w:rsid w:val="005151ED"/>
    <w:rsid w:val="0055291D"/>
    <w:rsid w:val="005651CE"/>
    <w:rsid w:val="00567E81"/>
    <w:rsid w:val="00582387"/>
    <w:rsid w:val="00583AA9"/>
    <w:rsid w:val="00586AC4"/>
    <w:rsid w:val="00590505"/>
    <w:rsid w:val="00597D0F"/>
    <w:rsid w:val="00597D59"/>
    <w:rsid w:val="005A0F8D"/>
    <w:rsid w:val="005A1FDE"/>
    <w:rsid w:val="005B5CB3"/>
    <w:rsid w:val="005F679A"/>
    <w:rsid w:val="005F6E87"/>
    <w:rsid w:val="006041E6"/>
    <w:rsid w:val="00640F21"/>
    <w:rsid w:val="0065622A"/>
    <w:rsid w:val="00662E7C"/>
    <w:rsid w:val="00666C31"/>
    <w:rsid w:val="00674CDB"/>
    <w:rsid w:val="00674ED4"/>
    <w:rsid w:val="00682EC4"/>
    <w:rsid w:val="0068760E"/>
    <w:rsid w:val="00694914"/>
    <w:rsid w:val="00696072"/>
    <w:rsid w:val="006A18A1"/>
    <w:rsid w:val="006C69DE"/>
    <w:rsid w:val="006D01C9"/>
    <w:rsid w:val="006D1632"/>
    <w:rsid w:val="006E564E"/>
    <w:rsid w:val="006E5BE0"/>
    <w:rsid w:val="00705CCC"/>
    <w:rsid w:val="0070715C"/>
    <w:rsid w:val="00713B8D"/>
    <w:rsid w:val="007168B2"/>
    <w:rsid w:val="00754015"/>
    <w:rsid w:val="00754F5B"/>
    <w:rsid w:val="00761976"/>
    <w:rsid w:val="00772217"/>
    <w:rsid w:val="00773632"/>
    <w:rsid w:val="007750D4"/>
    <w:rsid w:val="007757B4"/>
    <w:rsid w:val="00787AF7"/>
    <w:rsid w:val="00790284"/>
    <w:rsid w:val="0079423E"/>
    <w:rsid w:val="007A180E"/>
    <w:rsid w:val="007B40DF"/>
    <w:rsid w:val="007D555B"/>
    <w:rsid w:val="007E7259"/>
    <w:rsid w:val="007F2717"/>
    <w:rsid w:val="00813F24"/>
    <w:rsid w:val="008402D4"/>
    <w:rsid w:val="00850CCA"/>
    <w:rsid w:val="00857177"/>
    <w:rsid w:val="008578F9"/>
    <w:rsid w:val="0086577D"/>
    <w:rsid w:val="00870898"/>
    <w:rsid w:val="0089469F"/>
    <w:rsid w:val="008A52CC"/>
    <w:rsid w:val="008A77A7"/>
    <w:rsid w:val="008B6F45"/>
    <w:rsid w:val="008C3D8C"/>
    <w:rsid w:val="008C7EAB"/>
    <w:rsid w:val="008D1807"/>
    <w:rsid w:val="008E2F54"/>
    <w:rsid w:val="008E3CD5"/>
    <w:rsid w:val="00930A09"/>
    <w:rsid w:val="00930D68"/>
    <w:rsid w:val="00933474"/>
    <w:rsid w:val="00944CE5"/>
    <w:rsid w:val="00946F7A"/>
    <w:rsid w:val="00947563"/>
    <w:rsid w:val="00950718"/>
    <w:rsid w:val="00971206"/>
    <w:rsid w:val="009B42A2"/>
    <w:rsid w:val="009B4538"/>
    <w:rsid w:val="009B4AAF"/>
    <w:rsid w:val="009B6381"/>
    <w:rsid w:val="009C0AEA"/>
    <w:rsid w:val="009C414F"/>
    <w:rsid w:val="009D46DE"/>
    <w:rsid w:val="009D4B72"/>
    <w:rsid w:val="009E7C07"/>
    <w:rsid w:val="009F3276"/>
    <w:rsid w:val="009F5028"/>
    <w:rsid w:val="009F6A3D"/>
    <w:rsid w:val="00A02C7A"/>
    <w:rsid w:val="00A17A1D"/>
    <w:rsid w:val="00A20760"/>
    <w:rsid w:val="00A20F35"/>
    <w:rsid w:val="00A347B0"/>
    <w:rsid w:val="00A4305D"/>
    <w:rsid w:val="00A544DF"/>
    <w:rsid w:val="00A54E37"/>
    <w:rsid w:val="00A556E0"/>
    <w:rsid w:val="00A5E753"/>
    <w:rsid w:val="00A613F8"/>
    <w:rsid w:val="00A62BD7"/>
    <w:rsid w:val="00A760D8"/>
    <w:rsid w:val="00A8123B"/>
    <w:rsid w:val="00A854FA"/>
    <w:rsid w:val="00A95346"/>
    <w:rsid w:val="00A96793"/>
    <w:rsid w:val="00AB228D"/>
    <w:rsid w:val="00AC2BDD"/>
    <w:rsid w:val="00AC4983"/>
    <w:rsid w:val="00AD3282"/>
    <w:rsid w:val="00AF0229"/>
    <w:rsid w:val="00AF6E2C"/>
    <w:rsid w:val="00B119D4"/>
    <w:rsid w:val="00B223AE"/>
    <w:rsid w:val="00B37570"/>
    <w:rsid w:val="00B652BA"/>
    <w:rsid w:val="00B70040"/>
    <w:rsid w:val="00B72D62"/>
    <w:rsid w:val="00B76745"/>
    <w:rsid w:val="00BB3355"/>
    <w:rsid w:val="00BF42CE"/>
    <w:rsid w:val="00BF5B2F"/>
    <w:rsid w:val="00BF657B"/>
    <w:rsid w:val="00BF65F6"/>
    <w:rsid w:val="00C00242"/>
    <w:rsid w:val="00C0281A"/>
    <w:rsid w:val="00C14777"/>
    <w:rsid w:val="00C16BAA"/>
    <w:rsid w:val="00C16CCD"/>
    <w:rsid w:val="00C2150F"/>
    <w:rsid w:val="00C26FFA"/>
    <w:rsid w:val="00C45FA8"/>
    <w:rsid w:val="00C46E03"/>
    <w:rsid w:val="00C91A66"/>
    <w:rsid w:val="00C96C87"/>
    <w:rsid w:val="00C97377"/>
    <w:rsid w:val="00CB7256"/>
    <w:rsid w:val="00CC57CB"/>
    <w:rsid w:val="00CD7B1A"/>
    <w:rsid w:val="00CE350C"/>
    <w:rsid w:val="00CF1F9D"/>
    <w:rsid w:val="00CF21F8"/>
    <w:rsid w:val="00D01F75"/>
    <w:rsid w:val="00D212D6"/>
    <w:rsid w:val="00D22DCF"/>
    <w:rsid w:val="00D25017"/>
    <w:rsid w:val="00D35E15"/>
    <w:rsid w:val="00D36475"/>
    <w:rsid w:val="00D46417"/>
    <w:rsid w:val="00D468F7"/>
    <w:rsid w:val="00D63B5B"/>
    <w:rsid w:val="00D97007"/>
    <w:rsid w:val="00DA0B91"/>
    <w:rsid w:val="00DB3DC9"/>
    <w:rsid w:val="00DB45DF"/>
    <w:rsid w:val="00DC4158"/>
    <w:rsid w:val="00E12EF5"/>
    <w:rsid w:val="00E168A0"/>
    <w:rsid w:val="00E30C39"/>
    <w:rsid w:val="00E46C97"/>
    <w:rsid w:val="00E5013E"/>
    <w:rsid w:val="00E6075B"/>
    <w:rsid w:val="00E609C3"/>
    <w:rsid w:val="00E62A21"/>
    <w:rsid w:val="00E83CA9"/>
    <w:rsid w:val="00E9061A"/>
    <w:rsid w:val="00E938F8"/>
    <w:rsid w:val="00EA30F4"/>
    <w:rsid w:val="00EA4405"/>
    <w:rsid w:val="00EB430B"/>
    <w:rsid w:val="00EB49B9"/>
    <w:rsid w:val="00EB4A32"/>
    <w:rsid w:val="00ED72ED"/>
    <w:rsid w:val="00EE3379"/>
    <w:rsid w:val="00EE5639"/>
    <w:rsid w:val="00EF605C"/>
    <w:rsid w:val="00F3044B"/>
    <w:rsid w:val="00F30D41"/>
    <w:rsid w:val="00F3532E"/>
    <w:rsid w:val="00F421F5"/>
    <w:rsid w:val="00F51815"/>
    <w:rsid w:val="00F55B42"/>
    <w:rsid w:val="00F610CF"/>
    <w:rsid w:val="00F813DD"/>
    <w:rsid w:val="00FA657A"/>
    <w:rsid w:val="00FD52EC"/>
    <w:rsid w:val="00FF5FA3"/>
    <w:rsid w:val="04823178"/>
    <w:rsid w:val="05A144B6"/>
    <w:rsid w:val="0F626518"/>
    <w:rsid w:val="13E82D44"/>
    <w:rsid w:val="15767CA8"/>
    <w:rsid w:val="1897CCD8"/>
    <w:rsid w:val="1A978B0C"/>
    <w:rsid w:val="1AE5EA66"/>
    <w:rsid w:val="1FB1D3A5"/>
    <w:rsid w:val="253C3028"/>
    <w:rsid w:val="2750E566"/>
    <w:rsid w:val="275AFDFB"/>
    <w:rsid w:val="27B676B2"/>
    <w:rsid w:val="28193E6E"/>
    <w:rsid w:val="282E4283"/>
    <w:rsid w:val="2A072E25"/>
    <w:rsid w:val="2A5F6C5D"/>
    <w:rsid w:val="30CC4E5C"/>
    <w:rsid w:val="41C3433F"/>
    <w:rsid w:val="4348E09B"/>
    <w:rsid w:val="4A843CC1"/>
    <w:rsid w:val="4BC54F79"/>
    <w:rsid w:val="4D953EA8"/>
    <w:rsid w:val="4E040051"/>
    <w:rsid w:val="4EB761D4"/>
    <w:rsid w:val="51D66D07"/>
    <w:rsid w:val="534FD6D4"/>
    <w:rsid w:val="56027704"/>
    <w:rsid w:val="5889F8FC"/>
    <w:rsid w:val="5CEDED3E"/>
    <w:rsid w:val="5D403538"/>
    <w:rsid w:val="5E980419"/>
    <w:rsid w:val="60AB9E30"/>
    <w:rsid w:val="632DEEF8"/>
    <w:rsid w:val="64AC1BA9"/>
    <w:rsid w:val="6632BA95"/>
    <w:rsid w:val="6862B1C6"/>
    <w:rsid w:val="68EBDB1D"/>
    <w:rsid w:val="693340CA"/>
    <w:rsid w:val="7086DFC3"/>
    <w:rsid w:val="7156739A"/>
    <w:rsid w:val="71BC425E"/>
    <w:rsid w:val="72F3C5D2"/>
    <w:rsid w:val="73888972"/>
    <w:rsid w:val="751E33B0"/>
    <w:rsid w:val="7527C665"/>
    <w:rsid w:val="7750D6A8"/>
    <w:rsid w:val="79DA5D57"/>
    <w:rsid w:val="7BF55F15"/>
    <w:rsid w:val="7FB70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686F5"/>
  <w15:docId w15:val="{D6C3CBED-E6E9-4D74-9D18-C94134DF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FA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F6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F6E87"/>
  </w:style>
  <w:style w:type="paragraph" w:styleId="Footer">
    <w:name w:val="footer"/>
    <w:basedOn w:val="Normal"/>
    <w:link w:val="FooterChar"/>
    <w:uiPriority w:val="99"/>
    <w:unhideWhenUsed/>
    <w:rsid w:val="005F6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F6E87"/>
  </w:style>
  <w:style w:type="character" w:styleId="CommentReference">
    <w:name w:val="annotation reference"/>
    <w:basedOn w:val="DefaultParagraphFont"/>
    <w:uiPriority w:val="99"/>
    <w:semiHidden/>
    <w:unhideWhenUsed/>
    <w:rsid w:val="00705CCC"/>
    <w:rPr>
      <w:sz w:val="16"/>
      <w:szCs w:val="16"/>
    </w:rPr>
  </w:style>
  <w:style w:type="paragraph" w:styleId="CommentText">
    <w:name w:val="annotation text"/>
    <w:basedOn w:val="Normal"/>
    <w:link w:val="CommentTextChar"/>
    <w:uiPriority w:val="99"/>
    <w:unhideWhenUsed/>
    <w:rsid w:val="00705CCC"/>
    <w:pPr>
      <w:spacing w:line="240" w:lineRule="auto"/>
    </w:pPr>
    <w:rPr>
      <w:sz w:val="20"/>
      <w:szCs w:val="20"/>
    </w:rPr>
  </w:style>
  <w:style w:type="character" w:customStyle="1" w:styleId="CommentTextChar">
    <w:name w:val="Comment Text Char"/>
    <w:basedOn w:val="DefaultParagraphFont"/>
    <w:link w:val="CommentText"/>
    <w:uiPriority w:val="99"/>
    <w:rsid w:val="00705CCC"/>
    <w:rPr>
      <w:sz w:val="20"/>
      <w:szCs w:val="20"/>
    </w:rPr>
  </w:style>
  <w:style w:type="paragraph" w:styleId="CommentSubject">
    <w:name w:val="annotation subject"/>
    <w:basedOn w:val="CommentText"/>
    <w:next w:val="CommentText"/>
    <w:link w:val="CommentSubjectChar"/>
    <w:uiPriority w:val="99"/>
    <w:semiHidden/>
    <w:unhideWhenUsed/>
    <w:rsid w:val="00705CCC"/>
    <w:rPr>
      <w:b/>
      <w:bCs/>
    </w:rPr>
  </w:style>
  <w:style w:type="character" w:customStyle="1" w:styleId="CommentSubjectChar">
    <w:name w:val="Comment Subject Char"/>
    <w:basedOn w:val="CommentTextChar"/>
    <w:link w:val="CommentSubject"/>
    <w:uiPriority w:val="99"/>
    <w:semiHidden/>
    <w:rsid w:val="00705CCC"/>
    <w:rPr>
      <w:b/>
      <w:bCs/>
      <w:sz w:val="20"/>
      <w:szCs w:val="20"/>
    </w:rPr>
  </w:style>
  <w:style w:type="character" w:customStyle="1" w:styleId="normaltextrun">
    <w:name w:val="normaltextrun"/>
    <w:basedOn w:val="DefaultParagraphFont"/>
    <w:rsid w:val="002E1E53"/>
  </w:style>
  <w:style w:type="character" w:customStyle="1" w:styleId="eop">
    <w:name w:val="eop"/>
    <w:basedOn w:val="DefaultParagraphFont"/>
    <w:rsid w:val="002E1E53"/>
  </w:style>
  <w:style w:type="paragraph" w:styleId="Revision">
    <w:name w:val="Revision"/>
    <w:hidden/>
    <w:uiPriority w:val="99"/>
    <w:semiHidden/>
    <w:rsid w:val="00AD3282"/>
    <w:pPr>
      <w:spacing w:after="0" w:line="240" w:lineRule="auto"/>
    </w:pPr>
  </w:style>
  <w:style w:type="paragraph" w:styleId="ListParagraph">
    <w:name w:val="List Paragraph"/>
    <w:basedOn w:val="Normal"/>
    <w:uiPriority w:val="34"/>
    <w:qFormat/>
    <w:rsid w:val="000F4609"/>
    <w:pPr>
      <w:ind w:left="720"/>
      <w:contextualSpacing/>
    </w:pPr>
  </w:style>
  <w:style w:type="character" w:styleId="Hyperlink">
    <w:name w:val="Hyperlink"/>
    <w:basedOn w:val="DefaultParagraphFont"/>
    <w:uiPriority w:val="99"/>
    <w:unhideWhenUsed/>
    <w:rsid w:val="00134328"/>
    <w:rPr>
      <w:color w:val="0000FF" w:themeColor="hyperlink"/>
      <w:u w:val="single"/>
    </w:rPr>
  </w:style>
  <w:style w:type="character" w:styleId="UnresolvedMention">
    <w:name w:val="Unresolved Mention"/>
    <w:basedOn w:val="DefaultParagraphFont"/>
    <w:uiPriority w:val="99"/>
    <w:semiHidden/>
    <w:unhideWhenUsed/>
    <w:rsid w:val="00134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94275">
      <w:bodyDiv w:val="1"/>
      <w:marLeft w:val="0"/>
      <w:marRight w:val="0"/>
      <w:marTop w:val="0"/>
      <w:marBottom w:val="0"/>
      <w:divBdr>
        <w:top w:val="none" w:sz="0" w:space="0" w:color="auto"/>
        <w:left w:val="none" w:sz="0" w:space="0" w:color="auto"/>
        <w:bottom w:val="none" w:sz="0" w:space="0" w:color="auto"/>
        <w:right w:val="none" w:sz="0" w:space="0" w:color="auto"/>
      </w:divBdr>
      <w:divsChild>
        <w:div w:id="13191175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uminous-productions.com" TargetMode="External"/><Relationship Id="rId7" Type="http://schemas.openxmlformats.org/officeDocument/2006/relationships/settings" Target="settings.xml"/><Relationship Id="rId12" Type="http://schemas.openxmlformats.org/officeDocument/2006/relationships/hyperlink" Target="https://www.youtube.com/watch?v=bxrXDbU-S3k" TargetMode="External"/><Relationship Id="rId17" Type="http://schemas.openxmlformats.org/officeDocument/2006/relationships/image" Target="media/image6.jpeg"/><Relationship Id="rId25" Type="http://schemas.openxmlformats.org/officeDocument/2006/relationships/hyperlink" Target="https://square-enix-game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forspoken.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forspoken/?hl=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twitter.com/Forspoke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orspoken.com"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acebook.com/Forspoken"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CA75A-C26D-409A-AACB-45C209015AA1}">
  <ds:schemaRefs>
    <ds:schemaRef ds:uri="http://schemas.openxmlformats.org/officeDocument/2006/bibliography"/>
  </ds:schemaRefs>
</ds:datastoreItem>
</file>

<file path=customXml/itemProps2.xml><?xml version="1.0" encoding="utf-8"?>
<ds:datastoreItem xmlns:ds="http://schemas.openxmlformats.org/officeDocument/2006/customXml" ds:itemID="{24D1FE4A-69D8-4117-B3C7-B4FC7B4B4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DD1B4-DC4B-48D1-8E1F-46C437BC48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8D5BB9-6849-4381-A172-08C731CE8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946</Words>
  <Characters>5396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6330</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3670141</vt:i4>
      </vt:variant>
      <vt:variant>
        <vt:i4>15</vt:i4>
      </vt:variant>
      <vt:variant>
        <vt:i4>0</vt:i4>
      </vt:variant>
      <vt:variant>
        <vt:i4>5</vt:i4>
      </vt:variant>
      <vt:variant>
        <vt:lpwstr>https://www.instagram.com/forspoken/?hl=en</vt:lpwstr>
      </vt:variant>
      <vt:variant>
        <vt:lpwstr/>
      </vt:variant>
      <vt:variant>
        <vt:i4>983130</vt:i4>
      </vt:variant>
      <vt:variant>
        <vt:i4>12</vt:i4>
      </vt:variant>
      <vt:variant>
        <vt:i4>0</vt:i4>
      </vt:variant>
      <vt:variant>
        <vt:i4>5</vt:i4>
      </vt:variant>
      <vt:variant>
        <vt:lpwstr>https://twitter.com/Forspoken</vt:lpwstr>
      </vt:variant>
      <vt:variant>
        <vt:lpwstr/>
      </vt:variant>
      <vt:variant>
        <vt:i4>5963857</vt:i4>
      </vt:variant>
      <vt:variant>
        <vt:i4>9</vt:i4>
      </vt:variant>
      <vt:variant>
        <vt:i4>0</vt:i4>
      </vt:variant>
      <vt:variant>
        <vt:i4>5</vt:i4>
      </vt:variant>
      <vt:variant>
        <vt:lpwstr>http://www.facebook.com/Forspoken</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Shoji</dc:creator>
  <cp:keywords/>
  <cp:lastModifiedBy>Sasiprapa Charlanawat</cp:lastModifiedBy>
  <cp:revision>3</cp:revision>
  <dcterms:created xsi:type="dcterms:W3CDTF">2021-12-10T08:10:00Z</dcterms:created>
  <dcterms:modified xsi:type="dcterms:W3CDTF">2021-12-10T08:16:00Z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0x0101007F98E8A22A30E44D938FA23B807DD97D</vt:lpwstr>
  </property>
  <property fmtid="{D5CDD505-2E9C-101B-9397-08002B2CF9AE}" pid="3" name="MSIP_Label_a6ace99c-b24a-48a4-872e-cc8bba3c1ffd_Enabled">
    <vt:lpwstr>true</vt:lpwstr>
  </property>
  <property fmtid="{D5CDD505-2E9C-101B-9397-08002B2CF9AE}" pid="4" name="MSIP_Label_a6ace99c-b24a-48a4-872e-cc8bba3c1ffd_SetDate">
    <vt:lpwstr>2021-11-09T00:19:24Z</vt:lpwstr>
  </property>
  <property fmtid="{D5CDD505-2E9C-101B-9397-08002B2CF9AE}" pid="5" name="MSIP_Label_a6ace99c-b24a-48a4-872e-cc8bba3c1ffd_Method">
    <vt:lpwstr>Privileged</vt:lpwstr>
  </property>
  <property fmtid="{D5CDD505-2E9C-101B-9397-08002B2CF9AE}" pid="6" name="MSIP_Label_a6ace99c-b24a-48a4-872e-cc8bba3c1ffd_Name">
    <vt:lpwstr>Sensitive</vt:lpwstr>
  </property>
  <property fmtid="{D5CDD505-2E9C-101B-9397-08002B2CF9AE}" pid="7" name="MSIP_Label_a6ace99c-b24a-48a4-872e-cc8bba3c1ffd_SiteId">
    <vt:lpwstr>1a039888-c4e9-442d-8b5c-c5eefb3f909e</vt:lpwstr>
  </property>
  <property fmtid="{D5CDD505-2E9C-101B-9397-08002B2CF9AE}" pid="8" name="MSIP_Label_a6ace99c-b24a-48a4-872e-cc8bba3c1ffd_ActionId">
    <vt:lpwstr>d67a9c17-8229-49b0-ad85-4e72dd355a7e</vt:lpwstr>
  </property>
  <property fmtid="{D5CDD505-2E9C-101B-9397-08002B2CF9AE}" pid="9" name="MSIP_Label_a6ace99c-b24a-48a4-872e-cc8bba3c1ffd_ContentBits">
    <vt:lpwstr>0</vt:lpwstr>
  </property>
</Properties>
</file>