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1A75AD" w14:textId="4E91A12A" w:rsidR="00BD22E0" w:rsidRPr="00AA5875" w:rsidRDefault="1B324178" w:rsidP="1B324178">
      <w:pPr>
        <w:spacing w:after="0" w:line="257" w:lineRule="auto"/>
        <w:jc w:val="center"/>
        <w:rPr>
          <w:lang w:val="es-ES"/>
        </w:rPr>
      </w:pPr>
      <w:r w:rsidRPr="00AA5875">
        <w:rPr>
          <w:noProof/>
          <w:lang w:val="es-ES"/>
        </w:rPr>
        <w:drawing>
          <wp:inline distT="0" distB="0" distL="0" distR="0" wp14:anchorId="03FD81A0" wp14:editId="0CE071F7">
            <wp:extent cx="4572000" cy="2771775"/>
            <wp:effectExtent l="0" t="0" r="0" b="0"/>
            <wp:docPr id="1230952757" name="Picture 1230952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DB96B" w14:textId="58C8F70E" w:rsidR="00BD22E0" w:rsidRPr="00AA5875" w:rsidRDefault="1B324178" w:rsidP="1B324178">
      <w:pPr>
        <w:spacing w:after="0" w:line="257" w:lineRule="auto"/>
        <w:jc w:val="center"/>
        <w:rPr>
          <w:rFonts w:ascii="Arial" w:eastAsia="Arial" w:hAnsi="Arial" w:cs="Arial"/>
          <w:b/>
          <w:bCs/>
          <w:sz w:val="32"/>
          <w:szCs w:val="32"/>
          <w:lang w:val="es-ES"/>
        </w:rPr>
      </w:pPr>
      <w:r w:rsidRPr="00AA5875">
        <w:rPr>
          <w:rFonts w:ascii="Arial" w:eastAsia="Arial" w:hAnsi="Arial" w:cs="Arial"/>
          <w:b/>
          <w:bCs/>
          <w:sz w:val="32"/>
          <w:szCs w:val="32"/>
          <w:lang w:val="es-ES"/>
        </w:rPr>
        <w:t xml:space="preserve"> </w:t>
      </w:r>
    </w:p>
    <w:p w14:paraId="65C874DA" w14:textId="77777777" w:rsidR="00AA5875" w:rsidRPr="00AA5875" w:rsidRDefault="5CCA063B" w:rsidP="00237FB0">
      <w:pPr>
        <w:spacing w:after="0" w:line="257" w:lineRule="auto"/>
        <w:jc w:val="center"/>
        <w:rPr>
          <w:rFonts w:ascii="Arial" w:eastAsia="Arial" w:hAnsi="Arial" w:cs="Arial"/>
          <w:b/>
          <w:bCs/>
          <w:i/>
          <w:iCs/>
          <w:sz w:val="32"/>
          <w:szCs w:val="32"/>
          <w:lang w:val="es-ES"/>
        </w:rPr>
      </w:pPr>
      <w:r w:rsidRPr="00AA5875">
        <w:rPr>
          <w:rFonts w:ascii="Arial" w:eastAsia="Arial" w:hAnsi="Arial" w:cs="Arial"/>
          <w:b/>
          <w:bCs/>
          <w:i/>
          <w:iCs/>
          <w:sz w:val="32"/>
          <w:szCs w:val="32"/>
          <w:lang w:val="es-ES"/>
        </w:rPr>
        <w:t xml:space="preserve">VOICE OF CARDS: THE BEASTS OF BURDEN </w:t>
      </w:r>
    </w:p>
    <w:p w14:paraId="56374759" w14:textId="1D4B1DF1" w:rsidR="00BD22E0" w:rsidRPr="00AA5875" w:rsidRDefault="5CCA063B" w:rsidP="00237FB0">
      <w:pPr>
        <w:spacing w:after="0" w:line="257" w:lineRule="auto"/>
        <w:jc w:val="center"/>
        <w:rPr>
          <w:rFonts w:ascii="Arial" w:eastAsia="Arial" w:hAnsi="Arial" w:cs="Arial"/>
          <w:i/>
          <w:iCs/>
          <w:sz w:val="24"/>
          <w:szCs w:val="24"/>
          <w:lang w:val="es-ES"/>
        </w:rPr>
      </w:pPr>
      <w:r w:rsidRPr="00AA5875">
        <w:rPr>
          <w:rFonts w:ascii="Arial" w:eastAsia="Arial" w:hAnsi="Arial" w:cs="Arial"/>
          <w:b/>
          <w:bCs/>
          <w:sz w:val="32"/>
          <w:szCs w:val="32"/>
          <w:lang w:val="es-ES"/>
        </w:rPr>
        <w:t>SE LANZARÁ EL 13 DE SEPTIEMBRE</w:t>
      </w:r>
      <w:r w:rsidRPr="00AA5875">
        <w:rPr>
          <w:rFonts w:ascii="Arial" w:eastAsia="Arial" w:hAnsi="Arial" w:cs="Arial"/>
          <w:sz w:val="32"/>
          <w:szCs w:val="32"/>
          <w:lang w:val="es-ES"/>
        </w:rPr>
        <w:br/>
      </w:r>
    </w:p>
    <w:p w14:paraId="69928787" w14:textId="67EABE50" w:rsidR="00BD22E0" w:rsidRPr="00AA5875" w:rsidRDefault="1B324178" w:rsidP="1B324178">
      <w:pPr>
        <w:spacing w:after="0" w:line="257" w:lineRule="auto"/>
        <w:jc w:val="center"/>
        <w:rPr>
          <w:rFonts w:ascii="Arial" w:eastAsia="Arial" w:hAnsi="Arial" w:cs="Arial"/>
          <w:i/>
          <w:iCs/>
          <w:sz w:val="24"/>
          <w:szCs w:val="24"/>
          <w:lang w:val="es-ES"/>
        </w:rPr>
      </w:pPr>
      <w:r w:rsidRPr="00AA5875">
        <w:rPr>
          <w:rFonts w:ascii="Arial" w:eastAsia="Arial" w:hAnsi="Arial" w:cs="Arial"/>
          <w:i/>
          <w:iCs/>
          <w:sz w:val="24"/>
          <w:szCs w:val="24"/>
          <w:lang w:val="es-ES"/>
        </w:rPr>
        <w:t xml:space="preserve">La Digital Deluxe </w:t>
      </w:r>
      <w:proofErr w:type="spellStart"/>
      <w:r w:rsidRPr="00AA5875">
        <w:rPr>
          <w:rFonts w:ascii="Arial" w:eastAsia="Arial" w:hAnsi="Arial" w:cs="Arial"/>
          <w:i/>
          <w:iCs/>
          <w:sz w:val="24"/>
          <w:szCs w:val="24"/>
          <w:lang w:val="es-ES"/>
        </w:rPr>
        <w:t>Edition</w:t>
      </w:r>
      <w:proofErr w:type="spellEnd"/>
      <w:r w:rsidRPr="00AA5875">
        <w:rPr>
          <w:rFonts w:ascii="Arial" w:eastAsia="Arial" w:hAnsi="Arial" w:cs="Arial"/>
          <w:i/>
          <w:iCs/>
          <w:sz w:val="24"/>
          <w:szCs w:val="24"/>
          <w:lang w:val="es-ES"/>
        </w:rPr>
        <w:t xml:space="preserve"> incluye varios objetos inspirados </w:t>
      </w:r>
    </w:p>
    <w:p w14:paraId="7571710A" w14:textId="4E753D96" w:rsidR="00BD22E0" w:rsidRPr="00AA5875" w:rsidRDefault="1B324178" w:rsidP="00237FB0">
      <w:pPr>
        <w:spacing w:after="0" w:line="257" w:lineRule="auto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AA5875">
        <w:rPr>
          <w:rFonts w:ascii="Arial" w:eastAsia="Arial" w:hAnsi="Arial" w:cs="Arial"/>
          <w:i/>
          <w:iCs/>
          <w:sz w:val="24"/>
          <w:szCs w:val="24"/>
          <w:lang w:val="es-ES"/>
        </w:rPr>
        <w:t xml:space="preserve">en el premiado RPG para móviles </w:t>
      </w:r>
      <w:proofErr w:type="spellStart"/>
      <w:r w:rsidRPr="00AA5875">
        <w:rPr>
          <w:rFonts w:ascii="Arial" w:eastAsia="Arial" w:hAnsi="Arial" w:cs="Arial"/>
          <w:i/>
          <w:iCs/>
          <w:sz w:val="24"/>
          <w:szCs w:val="24"/>
          <w:lang w:val="es-ES"/>
        </w:rPr>
        <w:t>NieR</w:t>
      </w:r>
      <w:proofErr w:type="spellEnd"/>
      <w:r w:rsidRPr="00AA5875">
        <w:rPr>
          <w:rFonts w:ascii="Arial" w:eastAsia="Arial" w:hAnsi="Arial" w:cs="Arial"/>
          <w:i/>
          <w:iCs/>
          <w:sz w:val="24"/>
          <w:szCs w:val="24"/>
          <w:lang w:val="es-ES"/>
        </w:rPr>
        <w:t xml:space="preserve"> Re[in]</w:t>
      </w:r>
      <w:proofErr w:type="spellStart"/>
      <w:r w:rsidRPr="00AA5875">
        <w:rPr>
          <w:rFonts w:ascii="Arial" w:eastAsia="Arial" w:hAnsi="Arial" w:cs="Arial"/>
          <w:i/>
          <w:iCs/>
          <w:sz w:val="24"/>
          <w:szCs w:val="24"/>
          <w:lang w:val="es-ES"/>
        </w:rPr>
        <w:t>carnation</w:t>
      </w:r>
      <w:proofErr w:type="spellEnd"/>
      <w:r w:rsidRPr="00AA5875">
        <w:rPr>
          <w:rFonts w:ascii="Arial" w:eastAsia="Arial" w:hAnsi="Arial" w:cs="Arial"/>
          <w:sz w:val="24"/>
          <w:szCs w:val="24"/>
          <w:lang w:val="es-ES"/>
        </w:rPr>
        <w:br/>
        <w:t xml:space="preserve"> </w:t>
      </w:r>
    </w:p>
    <w:p w14:paraId="2E2C55EB" w14:textId="40CB4777" w:rsidR="00BD22E0" w:rsidRPr="00AA5875" w:rsidRDefault="1B324178" w:rsidP="39E9C762">
      <w:pPr>
        <w:spacing w:after="0" w:line="360" w:lineRule="auto"/>
        <w:rPr>
          <w:rFonts w:ascii="Arial" w:eastAsia="Arial" w:hAnsi="Arial" w:cs="Arial"/>
          <w:sz w:val="20"/>
          <w:szCs w:val="20"/>
          <w:lang w:val="es-ES"/>
        </w:rPr>
      </w:pPr>
      <w:r w:rsidRPr="00AA5875">
        <w:rPr>
          <w:rFonts w:ascii="Arial" w:eastAsia="Arial" w:hAnsi="Arial" w:cs="Arial"/>
          <w:b/>
          <w:bCs/>
          <w:sz w:val="20"/>
          <w:szCs w:val="20"/>
          <w:lang w:val="es-ES"/>
        </w:rPr>
        <w:t>Londres, 1 de septiembre de 2022:</w:t>
      </w:r>
      <w:r w:rsidRPr="00AA5875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hyperlink r:id="rId8" w:history="1">
        <w:r w:rsidRPr="00AA5875">
          <w:rPr>
            <w:rStyle w:val="Hyperlink"/>
            <w:rFonts w:ascii="Arial" w:eastAsia="Arial" w:hAnsi="Arial" w:cs="Arial"/>
            <w:sz w:val="20"/>
            <w:szCs w:val="20"/>
            <w:lang w:val="es-ES"/>
          </w:rPr>
          <w:t>Square Enix Ltd.</w:t>
        </w:r>
      </w:hyperlink>
      <w:r w:rsidRPr="00AA5875">
        <w:rPr>
          <w:rFonts w:ascii="Arial" w:eastAsia="Arial" w:hAnsi="Arial" w:cs="Arial"/>
          <w:sz w:val="20"/>
          <w:szCs w:val="20"/>
          <w:lang w:val="es-ES"/>
        </w:rPr>
        <w:t xml:space="preserve"> ha anunciado hoy </w:t>
      </w:r>
      <w:proofErr w:type="spellStart"/>
      <w:r w:rsidRPr="00AA5875">
        <w:rPr>
          <w:rFonts w:ascii="Arial" w:eastAsia="Arial" w:hAnsi="Arial" w:cs="Arial"/>
          <w:i/>
          <w:iCs/>
          <w:sz w:val="20"/>
          <w:szCs w:val="20"/>
          <w:lang w:val="es-ES"/>
        </w:rPr>
        <w:t>Voice</w:t>
      </w:r>
      <w:proofErr w:type="spellEnd"/>
      <w:r w:rsidRPr="00AA5875">
        <w:rPr>
          <w:rFonts w:ascii="Arial" w:eastAsia="Arial" w:hAnsi="Arial" w:cs="Arial"/>
          <w:i/>
          <w:iCs/>
          <w:sz w:val="20"/>
          <w:szCs w:val="20"/>
          <w:lang w:val="es-ES"/>
        </w:rPr>
        <w:t xml:space="preserve"> </w:t>
      </w:r>
      <w:proofErr w:type="spellStart"/>
      <w:r w:rsidRPr="00AA5875">
        <w:rPr>
          <w:rFonts w:ascii="Arial" w:eastAsia="Arial" w:hAnsi="Arial" w:cs="Arial"/>
          <w:i/>
          <w:iCs/>
          <w:sz w:val="20"/>
          <w:szCs w:val="20"/>
          <w:lang w:val="es-ES"/>
        </w:rPr>
        <w:t>of</w:t>
      </w:r>
      <w:proofErr w:type="spellEnd"/>
      <w:r w:rsidRPr="00AA5875">
        <w:rPr>
          <w:rFonts w:ascii="Arial" w:eastAsia="Arial" w:hAnsi="Arial" w:cs="Arial"/>
          <w:i/>
          <w:iCs/>
          <w:sz w:val="20"/>
          <w:szCs w:val="20"/>
          <w:lang w:val="es-ES"/>
        </w:rPr>
        <w:t xml:space="preserve"> </w:t>
      </w:r>
      <w:proofErr w:type="spellStart"/>
      <w:r w:rsidRPr="00AA5875">
        <w:rPr>
          <w:rFonts w:ascii="Arial" w:eastAsia="Arial" w:hAnsi="Arial" w:cs="Arial"/>
          <w:i/>
          <w:iCs/>
          <w:sz w:val="20"/>
          <w:szCs w:val="20"/>
          <w:lang w:val="es-ES"/>
        </w:rPr>
        <w:t>Cards</w:t>
      </w:r>
      <w:proofErr w:type="spellEnd"/>
      <w:r w:rsidRPr="00AA5875">
        <w:rPr>
          <w:rFonts w:ascii="Arial" w:eastAsia="Arial" w:hAnsi="Arial" w:cs="Arial"/>
          <w:i/>
          <w:iCs/>
          <w:sz w:val="20"/>
          <w:szCs w:val="20"/>
          <w:lang w:val="es-ES"/>
        </w:rPr>
        <w:t xml:space="preserve">: The </w:t>
      </w:r>
      <w:proofErr w:type="spellStart"/>
      <w:r w:rsidRPr="00AA5875">
        <w:rPr>
          <w:rFonts w:ascii="Arial" w:eastAsia="Arial" w:hAnsi="Arial" w:cs="Arial"/>
          <w:i/>
          <w:iCs/>
          <w:sz w:val="20"/>
          <w:szCs w:val="20"/>
          <w:lang w:val="es-ES"/>
        </w:rPr>
        <w:t>Beasts</w:t>
      </w:r>
      <w:proofErr w:type="spellEnd"/>
      <w:r w:rsidRPr="00AA5875">
        <w:rPr>
          <w:rFonts w:ascii="Arial" w:eastAsia="Arial" w:hAnsi="Arial" w:cs="Arial"/>
          <w:i/>
          <w:iCs/>
          <w:sz w:val="20"/>
          <w:szCs w:val="20"/>
          <w:lang w:val="es-ES"/>
        </w:rPr>
        <w:t xml:space="preserve"> </w:t>
      </w:r>
      <w:proofErr w:type="spellStart"/>
      <w:r w:rsidRPr="00AA5875">
        <w:rPr>
          <w:rFonts w:ascii="Arial" w:eastAsia="Arial" w:hAnsi="Arial" w:cs="Arial"/>
          <w:i/>
          <w:iCs/>
          <w:sz w:val="20"/>
          <w:szCs w:val="20"/>
          <w:lang w:val="es-ES"/>
        </w:rPr>
        <w:t>of</w:t>
      </w:r>
      <w:proofErr w:type="spellEnd"/>
      <w:r w:rsidRPr="00AA5875">
        <w:rPr>
          <w:rFonts w:ascii="Arial" w:eastAsia="Arial" w:hAnsi="Arial" w:cs="Arial"/>
          <w:i/>
          <w:iCs/>
          <w:sz w:val="20"/>
          <w:szCs w:val="20"/>
          <w:lang w:val="es-ES"/>
        </w:rPr>
        <w:t xml:space="preserve"> </w:t>
      </w:r>
      <w:proofErr w:type="spellStart"/>
      <w:r w:rsidRPr="00AA5875">
        <w:rPr>
          <w:rFonts w:ascii="Arial" w:eastAsia="Arial" w:hAnsi="Arial" w:cs="Arial"/>
          <w:i/>
          <w:iCs/>
          <w:sz w:val="20"/>
          <w:szCs w:val="20"/>
          <w:lang w:val="es-ES"/>
        </w:rPr>
        <w:t>Burden</w:t>
      </w:r>
      <w:proofErr w:type="spellEnd"/>
      <w:r w:rsidRPr="00AA5875">
        <w:rPr>
          <w:rFonts w:ascii="Arial" w:eastAsia="Arial" w:hAnsi="Arial" w:cs="Arial"/>
          <w:sz w:val="20"/>
          <w:szCs w:val="20"/>
          <w:lang w:val="es-ES"/>
        </w:rPr>
        <w:t>™</w:t>
      </w:r>
      <w:r w:rsidRPr="00AA5875">
        <w:rPr>
          <w:rFonts w:ascii="Arial" w:eastAsia="Arial" w:hAnsi="Arial" w:cs="Arial"/>
          <w:i/>
          <w:iCs/>
          <w:sz w:val="20"/>
          <w:szCs w:val="20"/>
          <w:lang w:val="es-ES"/>
        </w:rPr>
        <w:t xml:space="preserve">, </w:t>
      </w:r>
      <w:r w:rsidRPr="00AA5875">
        <w:rPr>
          <w:rFonts w:ascii="Arial" w:eastAsia="Arial" w:hAnsi="Arial" w:cs="Arial"/>
          <w:sz w:val="20"/>
          <w:szCs w:val="20"/>
          <w:lang w:val="es-ES"/>
        </w:rPr>
        <w:t xml:space="preserve">la tercera entrega de la serie de RPG con cartas </w:t>
      </w:r>
      <w:proofErr w:type="spellStart"/>
      <w:r w:rsidRPr="00AA5875">
        <w:rPr>
          <w:rFonts w:ascii="Arial" w:eastAsia="Arial" w:hAnsi="Arial" w:cs="Arial"/>
          <w:sz w:val="20"/>
          <w:szCs w:val="20"/>
          <w:lang w:val="es-ES"/>
        </w:rPr>
        <w:t>Voice</w:t>
      </w:r>
      <w:proofErr w:type="spellEnd"/>
      <w:r w:rsidRPr="00AA5875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AA5875">
        <w:rPr>
          <w:rFonts w:ascii="Arial" w:eastAsia="Arial" w:hAnsi="Arial" w:cs="Arial"/>
          <w:sz w:val="20"/>
          <w:szCs w:val="20"/>
          <w:lang w:val="es-ES"/>
        </w:rPr>
        <w:t>of</w:t>
      </w:r>
      <w:proofErr w:type="spellEnd"/>
      <w:r w:rsidRPr="00AA5875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AA5875">
        <w:rPr>
          <w:rFonts w:ascii="Arial" w:eastAsia="Arial" w:hAnsi="Arial" w:cs="Arial"/>
          <w:sz w:val="20"/>
          <w:szCs w:val="20"/>
          <w:lang w:val="es-ES"/>
        </w:rPr>
        <w:t>Cards</w:t>
      </w:r>
      <w:proofErr w:type="spellEnd"/>
      <w:r w:rsidRPr="00AA5875">
        <w:rPr>
          <w:rFonts w:ascii="Arial" w:eastAsia="Arial" w:hAnsi="Arial" w:cs="Arial"/>
          <w:sz w:val="20"/>
          <w:szCs w:val="20"/>
          <w:lang w:val="es-ES"/>
        </w:rPr>
        <w:t xml:space="preserve">, que estará disponible en formato digital para Nintendo Switch™, PlayStation®4 (PS4™) y PC a través de </w:t>
      </w:r>
      <w:proofErr w:type="spellStart"/>
      <w:r w:rsidRPr="00AA5875">
        <w:rPr>
          <w:rFonts w:ascii="Arial" w:eastAsia="Arial" w:hAnsi="Arial" w:cs="Arial"/>
          <w:sz w:val="20"/>
          <w:szCs w:val="20"/>
          <w:lang w:val="es-ES"/>
        </w:rPr>
        <w:t>Steam</w:t>
      </w:r>
      <w:proofErr w:type="spellEnd"/>
      <w:r w:rsidRPr="00AA5875">
        <w:rPr>
          <w:rFonts w:ascii="Arial" w:eastAsia="Arial" w:hAnsi="Arial" w:cs="Arial"/>
          <w:sz w:val="20"/>
          <w:szCs w:val="20"/>
          <w:lang w:val="es-ES"/>
        </w:rPr>
        <w:t xml:space="preserve">® a partir del 13 de septiembre de 2022. </w:t>
      </w:r>
      <w:proofErr w:type="spellStart"/>
      <w:r w:rsidRPr="00AA5875">
        <w:rPr>
          <w:rFonts w:ascii="Arial" w:eastAsia="Arial" w:hAnsi="Arial" w:cs="Arial"/>
          <w:i/>
          <w:iCs/>
          <w:sz w:val="20"/>
          <w:szCs w:val="20"/>
          <w:lang w:val="es-ES"/>
        </w:rPr>
        <w:t>Voice</w:t>
      </w:r>
      <w:proofErr w:type="spellEnd"/>
      <w:r w:rsidRPr="00AA5875">
        <w:rPr>
          <w:rFonts w:ascii="Arial" w:eastAsia="Arial" w:hAnsi="Arial" w:cs="Arial"/>
          <w:i/>
          <w:iCs/>
          <w:sz w:val="20"/>
          <w:szCs w:val="20"/>
          <w:lang w:val="es-ES"/>
        </w:rPr>
        <w:t xml:space="preserve"> </w:t>
      </w:r>
      <w:proofErr w:type="spellStart"/>
      <w:r w:rsidRPr="00AA5875">
        <w:rPr>
          <w:rFonts w:ascii="Arial" w:eastAsia="Arial" w:hAnsi="Arial" w:cs="Arial"/>
          <w:i/>
          <w:iCs/>
          <w:sz w:val="20"/>
          <w:szCs w:val="20"/>
          <w:lang w:val="es-ES"/>
        </w:rPr>
        <w:t>of</w:t>
      </w:r>
      <w:proofErr w:type="spellEnd"/>
      <w:r w:rsidRPr="00AA5875">
        <w:rPr>
          <w:rFonts w:ascii="Arial" w:eastAsia="Arial" w:hAnsi="Arial" w:cs="Arial"/>
          <w:i/>
          <w:iCs/>
          <w:sz w:val="20"/>
          <w:szCs w:val="20"/>
          <w:lang w:val="es-ES"/>
        </w:rPr>
        <w:t xml:space="preserve"> </w:t>
      </w:r>
      <w:proofErr w:type="spellStart"/>
      <w:r w:rsidRPr="00AA5875">
        <w:rPr>
          <w:rFonts w:ascii="Arial" w:eastAsia="Arial" w:hAnsi="Arial" w:cs="Arial"/>
          <w:i/>
          <w:iCs/>
          <w:sz w:val="20"/>
          <w:szCs w:val="20"/>
          <w:lang w:val="es-ES"/>
        </w:rPr>
        <w:t>Cards</w:t>
      </w:r>
      <w:proofErr w:type="spellEnd"/>
      <w:r w:rsidRPr="00AA5875">
        <w:rPr>
          <w:rFonts w:ascii="Arial" w:eastAsia="Arial" w:hAnsi="Arial" w:cs="Arial"/>
          <w:i/>
          <w:iCs/>
          <w:sz w:val="20"/>
          <w:szCs w:val="20"/>
          <w:lang w:val="es-ES"/>
        </w:rPr>
        <w:t xml:space="preserve">: The </w:t>
      </w:r>
      <w:proofErr w:type="spellStart"/>
      <w:r w:rsidRPr="00AA5875">
        <w:rPr>
          <w:rFonts w:ascii="Arial" w:eastAsia="Arial" w:hAnsi="Arial" w:cs="Arial"/>
          <w:i/>
          <w:iCs/>
          <w:sz w:val="20"/>
          <w:szCs w:val="20"/>
          <w:lang w:val="es-ES"/>
        </w:rPr>
        <w:t>Beasts</w:t>
      </w:r>
      <w:proofErr w:type="spellEnd"/>
      <w:r w:rsidRPr="00AA5875">
        <w:rPr>
          <w:rFonts w:ascii="Arial" w:eastAsia="Arial" w:hAnsi="Arial" w:cs="Arial"/>
          <w:i/>
          <w:iCs/>
          <w:sz w:val="20"/>
          <w:szCs w:val="20"/>
          <w:lang w:val="es-ES"/>
        </w:rPr>
        <w:t xml:space="preserve"> </w:t>
      </w:r>
      <w:proofErr w:type="spellStart"/>
      <w:r w:rsidRPr="00AA5875">
        <w:rPr>
          <w:rFonts w:ascii="Arial" w:eastAsia="Arial" w:hAnsi="Arial" w:cs="Arial"/>
          <w:i/>
          <w:iCs/>
          <w:sz w:val="20"/>
          <w:szCs w:val="20"/>
          <w:lang w:val="es-ES"/>
        </w:rPr>
        <w:t>of</w:t>
      </w:r>
      <w:proofErr w:type="spellEnd"/>
      <w:r w:rsidRPr="00AA5875">
        <w:rPr>
          <w:rFonts w:ascii="Arial" w:eastAsia="Arial" w:hAnsi="Arial" w:cs="Arial"/>
          <w:i/>
          <w:iCs/>
          <w:sz w:val="20"/>
          <w:szCs w:val="20"/>
          <w:lang w:val="es-ES"/>
        </w:rPr>
        <w:t xml:space="preserve"> </w:t>
      </w:r>
      <w:proofErr w:type="spellStart"/>
      <w:r w:rsidRPr="00AA5875">
        <w:rPr>
          <w:rFonts w:ascii="Arial" w:eastAsia="Arial" w:hAnsi="Arial" w:cs="Arial"/>
          <w:i/>
          <w:iCs/>
          <w:sz w:val="20"/>
          <w:szCs w:val="20"/>
          <w:lang w:val="es-ES"/>
        </w:rPr>
        <w:t>Burden</w:t>
      </w:r>
      <w:proofErr w:type="spellEnd"/>
      <w:r w:rsidRPr="00AA5875">
        <w:rPr>
          <w:rFonts w:ascii="Arial" w:eastAsia="Arial" w:hAnsi="Arial" w:cs="Arial"/>
          <w:i/>
          <w:iCs/>
          <w:sz w:val="20"/>
          <w:szCs w:val="20"/>
          <w:lang w:val="es-ES"/>
        </w:rPr>
        <w:t xml:space="preserve"> </w:t>
      </w:r>
      <w:r w:rsidRPr="00AA5875">
        <w:rPr>
          <w:rFonts w:ascii="Arial" w:eastAsia="Arial" w:hAnsi="Arial" w:cs="Arial"/>
          <w:sz w:val="20"/>
          <w:szCs w:val="20"/>
          <w:lang w:val="es-ES"/>
        </w:rPr>
        <w:t xml:space="preserve">es un juego independiente que tanto los jugadores nuevos como los fans de </w:t>
      </w:r>
      <w:proofErr w:type="spellStart"/>
      <w:r w:rsidRPr="00AA5875">
        <w:rPr>
          <w:rFonts w:ascii="Arial" w:eastAsia="Arial" w:hAnsi="Arial" w:cs="Arial"/>
          <w:i/>
          <w:iCs/>
          <w:sz w:val="20"/>
          <w:szCs w:val="20"/>
          <w:lang w:val="es-ES"/>
        </w:rPr>
        <w:t>Voice</w:t>
      </w:r>
      <w:proofErr w:type="spellEnd"/>
      <w:r w:rsidRPr="00AA5875">
        <w:rPr>
          <w:rFonts w:ascii="Arial" w:eastAsia="Arial" w:hAnsi="Arial" w:cs="Arial"/>
          <w:i/>
          <w:iCs/>
          <w:sz w:val="20"/>
          <w:szCs w:val="20"/>
          <w:lang w:val="es-ES"/>
        </w:rPr>
        <w:t xml:space="preserve"> </w:t>
      </w:r>
      <w:proofErr w:type="spellStart"/>
      <w:r w:rsidRPr="00AA5875">
        <w:rPr>
          <w:rFonts w:ascii="Arial" w:eastAsia="Arial" w:hAnsi="Arial" w:cs="Arial"/>
          <w:i/>
          <w:iCs/>
          <w:sz w:val="20"/>
          <w:szCs w:val="20"/>
          <w:lang w:val="es-ES"/>
        </w:rPr>
        <w:t>of</w:t>
      </w:r>
      <w:proofErr w:type="spellEnd"/>
      <w:r w:rsidRPr="00AA5875">
        <w:rPr>
          <w:rFonts w:ascii="Arial" w:eastAsia="Arial" w:hAnsi="Arial" w:cs="Arial"/>
          <w:i/>
          <w:iCs/>
          <w:sz w:val="20"/>
          <w:szCs w:val="20"/>
          <w:lang w:val="es-ES"/>
        </w:rPr>
        <w:t xml:space="preserve"> </w:t>
      </w:r>
      <w:proofErr w:type="spellStart"/>
      <w:r w:rsidRPr="00AA5875">
        <w:rPr>
          <w:rFonts w:ascii="Arial" w:eastAsia="Arial" w:hAnsi="Arial" w:cs="Arial"/>
          <w:i/>
          <w:iCs/>
          <w:sz w:val="20"/>
          <w:szCs w:val="20"/>
          <w:lang w:val="es-ES"/>
        </w:rPr>
        <w:t>Cards</w:t>
      </w:r>
      <w:proofErr w:type="spellEnd"/>
      <w:r w:rsidRPr="00AA5875">
        <w:rPr>
          <w:rFonts w:ascii="Arial" w:eastAsia="Arial" w:hAnsi="Arial" w:cs="Arial"/>
          <w:i/>
          <w:iCs/>
          <w:sz w:val="20"/>
          <w:szCs w:val="20"/>
          <w:lang w:val="es-ES"/>
        </w:rPr>
        <w:t xml:space="preserve">: The Isle Dragon </w:t>
      </w:r>
      <w:proofErr w:type="spellStart"/>
      <w:r w:rsidRPr="00AA5875">
        <w:rPr>
          <w:rFonts w:ascii="Arial" w:eastAsia="Arial" w:hAnsi="Arial" w:cs="Arial"/>
          <w:i/>
          <w:iCs/>
          <w:sz w:val="20"/>
          <w:szCs w:val="20"/>
          <w:lang w:val="es-ES"/>
        </w:rPr>
        <w:t>Roars</w:t>
      </w:r>
      <w:proofErr w:type="spellEnd"/>
      <w:r w:rsidRPr="00AA5875">
        <w:rPr>
          <w:rFonts w:ascii="Arial" w:eastAsia="Arial" w:hAnsi="Arial" w:cs="Arial"/>
          <w:sz w:val="20"/>
          <w:szCs w:val="20"/>
          <w:lang w:val="es-ES"/>
        </w:rPr>
        <w:t>™</w:t>
      </w:r>
      <w:r w:rsidRPr="00AA5875">
        <w:rPr>
          <w:rFonts w:ascii="Arial" w:eastAsia="Arial" w:hAnsi="Arial" w:cs="Arial"/>
          <w:i/>
          <w:iCs/>
          <w:sz w:val="20"/>
          <w:szCs w:val="20"/>
          <w:lang w:val="es-ES"/>
        </w:rPr>
        <w:t xml:space="preserve"> </w:t>
      </w:r>
      <w:r w:rsidRPr="00AA5875">
        <w:rPr>
          <w:rFonts w:ascii="Arial" w:eastAsia="Arial" w:hAnsi="Arial" w:cs="Arial"/>
          <w:sz w:val="20"/>
          <w:szCs w:val="20"/>
          <w:lang w:val="es-ES"/>
        </w:rPr>
        <w:t xml:space="preserve">y </w:t>
      </w:r>
      <w:proofErr w:type="spellStart"/>
      <w:r w:rsidRPr="00AA5875">
        <w:rPr>
          <w:rFonts w:ascii="Arial" w:eastAsia="Arial" w:hAnsi="Arial" w:cs="Arial"/>
          <w:i/>
          <w:iCs/>
          <w:sz w:val="20"/>
          <w:szCs w:val="20"/>
          <w:lang w:val="es-ES"/>
        </w:rPr>
        <w:t>Voice</w:t>
      </w:r>
      <w:proofErr w:type="spellEnd"/>
      <w:r w:rsidRPr="00AA5875">
        <w:rPr>
          <w:rFonts w:ascii="Arial" w:eastAsia="Arial" w:hAnsi="Arial" w:cs="Arial"/>
          <w:i/>
          <w:iCs/>
          <w:sz w:val="20"/>
          <w:szCs w:val="20"/>
          <w:lang w:val="es-ES"/>
        </w:rPr>
        <w:t xml:space="preserve"> </w:t>
      </w:r>
      <w:proofErr w:type="spellStart"/>
      <w:r w:rsidRPr="00AA5875">
        <w:rPr>
          <w:rFonts w:ascii="Arial" w:eastAsia="Arial" w:hAnsi="Arial" w:cs="Arial"/>
          <w:i/>
          <w:iCs/>
          <w:sz w:val="20"/>
          <w:szCs w:val="20"/>
          <w:lang w:val="es-ES"/>
        </w:rPr>
        <w:t>of</w:t>
      </w:r>
      <w:proofErr w:type="spellEnd"/>
      <w:r w:rsidRPr="00AA5875">
        <w:rPr>
          <w:rFonts w:ascii="Arial" w:eastAsia="Arial" w:hAnsi="Arial" w:cs="Arial"/>
          <w:i/>
          <w:iCs/>
          <w:sz w:val="20"/>
          <w:szCs w:val="20"/>
          <w:lang w:val="es-ES"/>
        </w:rPr>
        <w:t xml:space="preserve"> </w:t>
      </w:r>
      <w:proofErr w:type="spellStart"/>
      <w:r w:rsidRPr="00AA5875">
        <w:rPr>
          <w:rFonts w:ascii="Arial" w:eastAsia="Arial" w:hAnsi="Arial" w:cs="Arial"/>
          <w:i/>
          <w:iCs/>
          <w:sz w:val="20"/>
          <w:szCs w:val="20"/>
          <w:lang w:val="es-ES"/>
        </w:rPr>
        <w:t>Cards</w:t>
      </w:r>
      <w:proofErr w:type="spellEnd"/>
      <w:r w:rsidRPr="00AA5875">
        <w:rPr>
          <w:rFonts w:ascii="Arial" w:eastAsia="Arial" w:hAnsi="Arial" w:cs="Arial"/>
          <w:i/>
          <w:iCs/>
          <w:sz w:val="20"/>
          <w:szCs w:val="20"/>
          <w:lang w:val="es-ES"/>
        </w:rPr>
        <w:t xml:space="preserve">: The </w:t>
      </w:r>
      <w:proofErr w:type="spellStart"/>
      <w:r w:rsidRPr="00AA5875">
        <w:rPr>
          <w:rFonts w:ascii="Arial" w:eastAsia="Arial" w:hAnsi="Arial" w:cs="Arial"/>
          <w:i/>
          <w:iCs/>
          <w:sz w:val="20"/>
          <w:szCs w:val="20"/>
          <w:lang w:val="es-ES"/>
        </w:rPr>
        <w:t>Forsaken</w:t>
      </w:r>
      <w:proofErr w:type="spellEnd"/>
      <w:r w:rsidRPr="00AA5875">
        <w:rPr>
          <w:rFonts w:ascii="Arial" w:eastAsia="Arial" w:hAnsi="Arial" w:cs="Arial"/>
          <w:i/>
          <w:iCs/>
          <w:sz w:val="20"/>
          <w:szCs w:val="20"/>
          <w:lang w:val="es-ES"/>
        </w:rPr>
        <w:t xml:space="preserve"> Maiden</w:t>
      </w:r>
      <w:r w:rsidRPr="00AA5875">
        <w:rPr>
          <w:rFonts w:ascii="Arial" w:eastAsia="Arial" w:hAnsi="Arial" w:cs="Arial"/>
          <w:sz w:val="20"/>
          <w:szCs w:val="20"/>
          <w:lang w:val="es-ES"/>
        </w:rPr>
        <w:t>™</w:t>
      </w:r>
      <w:r w:rsidRPr="00AA5875">
        <w:rPr>
          <w:rFonts w:ascii="Arial" w:eastAsia="Arial" w:hAnsi="Arial" w:cs="Arial"/>
          <w:i/>
          <w:iCs/>
          <w:sz w:val="20"/>
          <w:szCs w:val="20"/>
          <w:lang w:val="es-ES"/>
        </w:rPr>
        <w:t xml:space="preserve"> </w:t>
      </w:r>
      <w:r w:rsidRPr="00AA5875">
        <w:rPr>
          <w:rFonts w:ascii="Arial" w:eastAsia="Arial" w:hAnsi="Arial" w:cs="Arial"/>
          <w:sz w:val="20"/>
          <w:szCs w:val="20"/>
          <w:lang w:val="es-ES"/>
        </w:rPr>
        <w:t>podrán disfrutar y en el que todo se desarrolla a través de las cartas.</w:t>
      </w:r>
    </w:p>
    <w:p w14:paraId="5DC83FE3" w14:textId="77777777" w:rsidR="00237FB0" w:rsidRPr="00AA5875" w:rsidRDefault="00237FB0" w:rsidP="39E9C762">
      <w:pPr>
        <w:spacing w:after="0" w:line="360" w:lineRule="auto"/>
        <w:rPr>
          <w:rFonts w:ascii="Arial" w:eastAsia="Arial" w:hAnsi="Arial" w:cs="Arial"/>
          <w:sz w:val="20"/>
          <w:szCs w:val="20"/>
          <w:lang w:val="es-ES"/>
        </w:rPr>
      </w:pPr>
    </w:p>
    <w:p w14:paraId="7AB074DB" w14:textId="3A0073DD" w:rsidR="00BD22E0" w:rsidRPr="00AA5875" w:rsidRDefault="00237FB0" w:rsidP="1B324178">
      <w:pPr>
        <w:spacing w:after="0" w:line="360" w:lineRule="auto"/>
        <w:jc w:val="center"/>
        <w:rPr>
          <w:rFonts w:ascii="Arial" w:eastAsia="Arial" w:hAnsi="Arial" w:cs="Arial"/>
          <w:sz w:val="20"/>
          <w:szCs w:val="20"/>
          <w:lang w:val="es-ES"/>
        </w:rPr>
      </w:pPr>
      <w:r w:rsidRPr="00AA5875">
        <w:rPr>
          <w:rFonts w:ascii="Arial" w:eastAsia="Arial" w:hAnsi="Arial" w:cs="Arial"/>
          <w:noProof/>
          <w:sz w:val="20"/>
          <w:szCs w:val="20"/>
          <w:lang w:val="es-ES"/>
        </w:rPr>
        <w:lastRenderedPageBreak/>
        <w:drawing>
          <wp:inline distT="0" distB="0" distL="0" distR="0" wp14:anchorId="1DB2A8E0" wp14:editId="6E76FB64">
            <wp:extent cx="4311650" cy="242760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612" cy="24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591A0" w14:textId="690831F5" w:rsidR="00BD22E0" w:rsidRPr="00AA5875" w:rsidRDefault="1B324178" w:rsidP="00237FB0">
      <w:pPr>
        <w:spacing w:after="0" w:line="360" w:lineRule="auto"/>
        <w:jc w:val="center"/>
        <w:rPr>
          <w:rFonts w:ascii="Arial" w:eastAsia="Arial" w:hAnsi="Arial" w:cs="Arial"/>
          <w:sz w:val="20"/>
          <w:szCs w:val="20"/>
          <w:highlight w:val="yellow"/>
          <w:lang w:val="es-ES"/>
        </w:rPr>
      </w:pPr>
      <w:r w:rsidRPr="00AA5875">
        <w:rPr>
          <w:rFonts w:ascii="Arial" w:eastAsia="Arial" w:hAnsi="Arial" w:cs="Arial"/>
          <w:sz w:val="20"/>
          <w:szCs w:val="20"/>
          <w:lang w:val="es-ES"/>
        </w:rPr>
        <w:t xml:space="preserve">El tráiler del anuncio puede verse aquí: </w:t>
      </w:r>
      <w:hyperlink r:id="rId10" w:history="1">
        <w:r w:rsidR="00327F4D" w:rsidRPr="00EF5D8D">
          <w:rPr>
            <w:rStyle w:val="Hyperlink"/>
            <w:rFonts w:ascii="Arial" w:eastAsia="Arial" w:hAnsi="Arial" w:cs="Arial"/>
            <w:sz w:val="20"/>
            <w:szCs w:val="20"/>
            <w:lang w:val="es-ES"/>
          </w:rPr>
          <w:t>https://youtu.be/Sta3GwzCVkI</w:t>
        </w:r>
      </w:hyperlink>
      <w:r w:rsidR="00327F4D">
        <w:rPr>
          <w:rFonts w:ascii="Arial" w:eastAsia="Arial" w:hAnsi="Arial" w:cs="Arial"/>
          <w:sz w:val="20"/>
          <w:szCs w:val="20"/>
          <w:lang w:val="es-ES"/>
        </w:rPr>
        <w:t xml:space="preserve">  </w:t>
      </w:r>
      <w:r w:rsidRPr="00AA5875">
        <w:rPr>
          <w:rFonts w:ascii="Arial" w:eastAsia="Arial" w:hAnsi="Arial" w:cs="Arial"/>
          <w:sz w:val="20"/>
          <w:szCs w:val="20"/>
          <w:highlight w:val="yellow"/>
          <w:lang w:val="es-ES"/>
        </w:rPr>
        <w:br/>
      </w:r>
    </w:p>
    <w:p w14:paraId="2BCB6F40" w14:textId="7707A0D4" w:rsidR="00D67307" w:rsidRPr="00AA5875" w:rsidRDefault="1B324178" w:rsidP="1B324178">
      <w:pPr>
        <w:spacing w:after="0" w:line="360" w:lineRule="auto"/>
        <w:rPr>
          <w:rFonts w:ascii="Arial" w:eastAsia="Arial" w:hAnsi="Arial" w:cs="Arial"/>
          <w:sz w:val="20"/>
          <w:szCs w:val="20"/>
          <w:lang w:val="es-ES"/>
        </w:rPr>
      </w:pPr>
      <w:proofErr w:type="spellStart"/>
      <w:r w:rsidRPr="00AA5875">
        <w:rPr>
          <w:rFonts w:ascii="Arial" w:eastAsia="Arial" w:hAnsi="Arial" w:cs="Arial"/>
          <w:i/>
          <w:iCs/>
          <w:sz w:val="20"/>
          <w:szCs w:val="20"/>
          <w:lang w:val="es-ES"/>
        </w:rPr>
        <w:t>Voice</w:t>
      </w:r>
      <w:proofErr w:type="spellEnd"/>
      <w:r w:rsidRPr="00AA5875">
        <w:rPr>
          <w:rFonts w:ascii="Arial" w:eastAsia="Arial" w:hAnsi="Arial" w:cs="Arial"/>
          <w:i/>
          <w:iCs/>
          <w:sz w:val="20"/>
          <w:szCs w:val="20"/>
          <w:lang w:val="es-ES"/>
        </w:rPr>
        <w:t xml:space="preserve"> </w:t>
      </w:r>
      <w:proofErr w:type="spellStart"/>
      <w:r w:rsidRPr="00AA5875">
        <w:rPr>
          <w:rFonts w:ascii="Arial" w:eastAsia="Arial" w:hAnsi="Arial" w:cs="Arial"/>
          <w:i/>
          <w:iCs/>
          <w:sz w:val="20"/>
          <w:szCs w:val="20"/>
          <w:lang w:val="es-ES"/>
        </w:rPr>
        <w:t>of</w:t>
      </w:r>
      <w:proofErr w:type="spellEnd"/>
      <w:r w:rsidRPr="00AA5875">
        <w:rPr>
          <w:rFonts w:ascii="Arial" w:eastAsia="Arial" w:hAnsi="Arial" w:cs="Arial"/>
          <w:i/>
          <w:iCs/>
          <w:sz w:val="20"/>
          <w:szCs w:val="20"/>
          <w:lang w:val="es-ES"/>
        </w:rPr>
        <w:t xml:space="preserve"> </w:t>
      </w:r>
      <w:proofErr w:type="spellStart"/>
      <w:r w:rsidRPr="00AA5875">
        <w:rPr>
          <w:rFonts w:ascii="Arial" w:eastAsia="Arial" w:hAnsi="Arial" w:cs="Arial"/>
          <w:i/>
          <w:iCs/>
          <w:sz w:val="20"/>
          <w:szCs w:val="20"/>
          <w:lang w:val="es-ES"/>
        </w:rPr>
        <w:t>Cards</w:t>
      </w:r>
      <w:proofErr w:type="spellEnd"/>
      <w:r w:rsidRPr="00AA5875">
        <w:rPr>
          <w:rFonts w:ascii="Arial" w:eastAsia="Arial" w:hAnsi="Arial" w:cs="Arial"/>
          <w:i/>
          <w:iCs/>
          <w:sz w:val="20"/>
          <w:szCs w:val="20"/>
          <w:lang w:val="es-ES"/>
        </w:rPr>
        <w:t xml:space="preserve">: The </w:t>
      </w:r>
      <w:proofErr w:type="spellStart"/>
      <w:r w:rsidRPr="00AA5875">
        <w:rPr>
          <w:rFonts w:ascii="Arial" w:eastAsia="Arial" w:hAnsi="Arial" w:cs="Arial"/>
          <w:i/>
          <w:iCs/>
          <w:sz w:val="20"/>
          <w:szCs w:val="20"/>
          <w:lang w:val="es-ES"/>
        </w:rPr>
        <w:t>Beasts</w:t>
      </w:r>
      <w:proofErr w:type="spellEnd"/>
      <w:r w:rsidRPr="00AA5875">
        <w:rPr>
          <w:rFonts w:ascii="Arial" w:eastAsia="Arial" w:hAnsi="Arial" w:cs="Arial"/>
          <w:i/>
          <w:iCs/>
          <w:sz w:val="20"/>
          <w:szCs w:val="20"/>
          <w:lang w:val="es-ES"/>
        </w:rPr>
        <w:t xml:space="preserve"> </w:t>
      </w:r>
      <w:proofErr w:type="spellStart"/>
      <w:r w:rsidRPr="00AA5875">
        <w:rPr>
          <w:rFonts w:ascii="Arial" w:eastAsia="Arial" w:hAnsi="Arial" w:cs="Arial"/>
          <w:i/>
          <w:iCs/>
          <w:sz w:val="20"/>
          <w:szCs w:val="20"/>
          <w:lang w:val="es-ES"/>
        </w:rPr>
        <w:t>of</w:t>
      </w:r>
      <w:proofErr w:type="spellEnd"/>
      <w:r w:rsidRPr="00AA5875">
        <w:rPr>
          <w:rFonts w:ascii="Arial" w:eastAsia="Arial" w:hAnsi="Arial" w:cs="Arial"/>
          <w:i/>
          <w:iCs/>
          <w:sz w:val="20"/>
          <w:szCs w:val="20"/>
          <w:lang w:val="es-ES"/>
        </w:rPr>
        <w:t xml:space="preserve"> </w:t>
      </w:r>
      <w:proofErr w:type="spellStart"/>
      <w:r w:rsidRPr="00AA5875">
        <w:rPr>
          <w:rFonts w:ascii="Arial" w:eastAsia="Arial" w:hAnsi="Arial" w:cs="Arial"/>
          <w:i/>
          <w:iCs/>
          <w:sz w:val="20"/>
          <w:szCs w:val="20"/>
          <w:lang w:val="es-ES"/>
        </w:rPr>
        <w:t>Burden</w:t>
      </w:r>
      <w:proofErr w:type="spellEnd"/>
      <w:r w:rsidRPr="00AA5875">
        <w:rPr>
          <w:rFonts w:ascii="Arial" w:eastAsia="Arial" w:hAnsi="Arial" w:cs="Arial"/>
          <w:i/>
          <w:iCs/>
          <w:sz w:val="20"/>
          <w:szCs w:val="20"/>
          <w:lang w:val="es-ES"/>
        </w:rPr>
        <w:t xml:space="preserve"> </w:t>
      </w:r>
      <w:r w:rsidRPr="00AA5875">
        <w:rPr>
          <w:rFonts w:ascii="Arial" w:eastAsia="Arial" w:hAnsi="Arial" w:cs="Arial"/>
          <w:sz w:val="20"/>
          <w:szCs w:val="20"/>
          <w:lang w:val="es-ES"/>
        </w:rPr>
        <w:t xml:space="preserve">es el tercer título de la serie </w:t>
      </w:r>
      <w:proofErr w:type="spellStart"/>
      <w:r w:rsidRPr="00AA5875">
        <w:rPr>
          <w:rFonts w:ascii="Arial" w:eastAsia="Arial" w:hAnsi="Arial" w:cs="Arial"/>
          <w:sz w:val="20"/>
          <w:szCs w:val="20"/>
          <w:lang w:val="es-ES"/>
        </w:rPr>
        <w:t>Voice</w:t>
      </w:r>
      <w:proofErr w:type="spellEnd"/>
      <w:r w:rsidRPr="00AA5875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AA5875">
        <w:rPr>
          <w:rFonts w:ascii="Arial" w:eastAsia="Arial" w:hAnsi="Arial" w:cs="Arial"/>
          <w:sz w:val="20"/>
          <w:szCs w:val="20"/>
          <w:lang w:val="es-ES"/>
        </w:rPr>
        <w:t>of</w:t>
      </w:r>
      <w:proofErr w:type="spellEnd"/>
      <w:r w:rsidRPr="00AA5875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AA5875">
        <w:rPr>
          <w:rFonts w:ascii="Arial" w:eastAsia="Arial" w:hAnsi="Arial" w:cs="Arial"/>
          <w:sz w:val="20"/>
          <w:szCs w:val="20"/>
          <w:lang w:val="es-ES"/>
        </w:rPr>
        <w:t>Cards</w:t>
      </w:r>
      <w:proofErr w:type="spellEnd"/>
      <w:r w:rsidRPr="00AA5875">
        <w:rPr>
          <w:rFonts w:ascii="Arial" w:eastAsia="Arial" w:hAnsi="Arial" w:cs="Arial"/>
          <w:sz w:val="20"/>
          <w:szCs w:val="20"/>
          <w:lang w:val="es-ES"/>
        </w:rPr>
        <w:t>, en la que todo se desarrolla a través de cartas ilustradas. En esta ocasión podrás atrapar a los monstruos que derrotes en las cartas y usarlos como habilidades en combate. Descubre una nueva historia ambientada en un mundo en el que los monstruos y los humanos llevan un milenio enfrentados. Tras perder su hogar, una chica jura vengarse de los monstruos y une fuerzas con un joven misterioso. Ambos emprenden un viaje hacia lo desconocido para esclarecer el destino de este mundo fragmentado.</w:t>
      </w:r>
      <w:r w:rsidRPr="00AA5875">
        <w:rPr>
          <w:rFonts w:ascii="Arial" w:eastAsia="Arial" w:hAnsi="Arial" w:cs="Arial"/>
          <w:sz w:val="20"/>
          <w:szCs w:val="20"/>
          <w:lang w:val="es-ES"/>
        </w:rPr>
        <w:br/>
      </w:r>
    </w:p>
    <w:p w14:paraId="54AC6167" w14:textId="1369017A" w:rsidR="00BD22E0" w:rsidRPr="00AA5875" w:rsidRDefault="1B324178" w:rsidP="1B324178">
      <w:pPr>
        <w:spacing w:after="0" w:line="360" w:lineRule="auto"/>
        <w:rPr>
          <w:rFonts w:ascii="Arial" w:eastAsia="Arial" w:hAnsi="Arial" w:cs="Arial"/>
          <w:sz w:val="20"/>
          <w:szCs w:val="20"/>
          <w:lang w:val="es-ES"/>
        </w:rPr>
      </w:pPr>
      <w:r w:rsidRPr="00AA5875">
        <w:rPr>
          <w:rFonts w:ascii="Arial" w:eastAsia="Arial" w:hAnsi="Arial" w:cs="Arial"/>
          <w:sz w:val="20"/>
          <w:szCs w:val="20"/>
          <w:lang w:val="es-ES"/>
        </w:rPr>
        <w:t xml:space="preserve">Esta aventura única vuelve a ser obra del equipo creativo responsable de los anteriores títulos de </w:t>
      </w:r>
      <w:proofErr w:type="spellStart"/>
      <w:r w:rsidRPr="00AA5875">
        <w:rPr>
          <w:rFonts w:ascii="Arial" w:eastAsia="Arial" w:hAnsi="Arial" w:cs="Arial"/>
          <w:sz w:val="20"/>
          <w:szCs w:val="20"/>
          <w:lang w:val="es-ES"/>
        </w:rPr>
        <w:t>Voice</w:t>
      </w:r>
      <w:proofErr w:type="spellEnd"/>
      <w:r w:rsidRPr="00AA5875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AA5875">
        <w:rPr>
          <w:rFonts w:ascii="Arial" w:eastAsia="Arial" w:hAnsi="Arial" w:cs="Arial"/>
          <w:sz w:val="20"/>
          <w:szCs w:val="20"/>
          <w:lang w:val="es-ES"/>
        </w:rPr>
        <w:t>of</w:t>
      </w:r>
      <w:proofErr w:type="spellEnd"/>
      <w:r w:rsidRPr="00AA5875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AA5875">
        <w:rPr>
          <w:rFonts w:ascii="Arial" w:eastAsia="Arial" w:hAnsi="Arial" w:cs="Arial"/>
          <w:sz w:val="20"/>
          <w:szCs w:val="20"/>
          <w:lang w:val="es-ES"/>
        </w:rPr>
        <w:t>Cards</w:t>
      </w:r>
      <w:proofErr w:type="spellEnd"/>
      <w:r w:rsidRPr="00AA5875">
        <w:rPr>
          <w:rFonts w:ascii="Arial" w:eastAsia="Arial" w:hAnsi="Arial" w:cs="Arial"/>
          <w:sz w:val="20"/>
          <w:szCs w:val="20"/>
          <w:lang w:val="es-ES"/>
        </w:rPr>
        <w:t xml:space="preserve"> y de las populares series </w:t>
      </w:r>
      <w:proofErr w:type="spellStart"/>
      <w:r w:rsidRPr="00AA5875">
        <w:rPr>
          <w:rFonts w:ascii="Arial" w:eastAsia="Arial" w:hAnsi="Arial" w:cs="Arial"/>
          <w:sz w:val="20"/>
          <w:szCs w:val="20"/>
          <w:lang w:val="es-ES"/>
        </w:rPr>
        <w:t>NieR</w:t>
      </w:r>
      <w:proofErr w:type="spellEnd"/>
      <w:r w:rsidRPr="00AA5875">
        <w:rPr>
          <w:rFonts w:ascii="Arial" w:eastAsia="Arial" w:hAnsi="Arial" w:cs="Arial"/>
          <w:sz w:val="20"/>
          <w:szCs w:val="20"/>
          <w:lang w:val="es-ES"/>
        </w:rPr>
        <w:t xml:space="preserve">™ y Drakengard®: el director creativo YOKO TARO (serie Drakengard, serie </w:t>
      </w:r>
      <w:proofErr w:type="spellStart"/>
      <w:r w:rsidRPr="00AA5875">
        <w:rPr>
          <w:rFonts w:ascii="Arial" w:eastAsia="Arial" w:hAnsi="Arial" w:cs="Arial"/>
          <w:sz w:val="20"/>
          <w:szCs w:val="20"/>
          <w:lang w:val="es-ES"/>
        </w:rPr>
        <w:t>NieR</w:t>
      </w:r>
      <w:proofErr w:type="spellEnd"/>
      <w:r w:rsidRPr="00AA5875">
        <w:rPr>
          <w:rFonts w:ascii="Arial" w:eastAsia="Arial" w:hAnsi="Arial" w:cs="Arial"/>
          <w:sz w:val="20"/>
          <w:szCs w:val="20"/>
          <w:lang w:val="es-ES"/>
        </w:rPr>
        <w:t xml:space="preserve">), el director musical </w:t>
      </w:r>
      <w:proofErr w:type="spellStart"/>
      <w:r w:rsidRPr="00AA5875">
        <w:rPr>
          <w:rFonts w:ascii="Arial" w:eastAsia="Arial" w:hAnsi="Arial" w:cs="Arial"/>
          <w:sz w:val="20"/>
          <w:szCs w:val="20"/>
          <w:lang w:val="es-ES"/>
        </w:rPr>
        <w:t>Keiichi</w:t>
      </w:r>
      <w:proofErr w:type="spellEnd"/>
      <w:r w:rsidRPr="00AA5875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AA5875">
        <w:rPr>
          <w:rFonts w:ascii="Arial" w:eastAsia="Arial" w:hAnsi="Arial" w:cs="Arial"/>
          <w:sz w:val="20"/>
          <w:szCs w:val="20"/>
          <w:lang w:val="es-ES"/>
        </w:rPr>
        <w:t>Okabe</w:t>
      </w:r>
      <w:proofErr w:type="spellEnd"/>
      <w:r w:rsidRPr="00AA5875">
        <w:rPr>
          <w:rFonts w:ascii="Arial" w:eastAsia="Arial" w:hAnsi="Arial" w:cs="Arial"/>
          <w:sz w:val="20"/>
          <w:szCs w:val="20"/>
          <w:lang w:val="es-ES"/>
        </w:rPr>
        <w:t xml:space="preserve"> (Drakengard 3, serie </w:t>
      </w:r>
      <w:proofErr w:type="spellStart"/>
      <w:r w:rsidRPr="00AA5875">
        <w:rPr>
          <w:rFonts w:ascii="Arial" w:eastAsia="Arial" w:hAnsi="Arial" w:cs="Arial"/>
          <w:sz w:val="20"/>
          <w:szCs w:val="20"/>
          <w:lang w:val="es-ES"/>
        </w:rPr>
        <w:t>NieR</w:t>
      </w:r>
      <w:proofErr w:type="spellEnd"/>
      <w:r w:rsidRPr="00AA5875">
        <w:rPr>
          <w:rFonts w:ascii="Arial" w:eastAsia="Arial" w:hAnsi="Arial" w:cs="Arial"/>
          <w:sz w:val="20"/>
          <w:szCs w:val="20"/>
          <w:lang w:val="es-ES"/>
        </w:rPr>
        <w:t xml:space="preserve">) y el diseñador de personajes </w:t>
      </w:r>
      <w:proofErr w:type="spellStart"/>
      <w:r w:rsidRPr="00AA5875">
        <w:rPr>
          <w:rFonts w:ascii="Arial" w:eastAsia="Arial" w:hAnsi="Arial" w:cs="Arial"/>
          <w:sz w:val="20"/>
          <w:szCs w:val="20"/>
          <w:lang w:val="es-ES"/>
        </w:rPr>
        <w:t>Kimihiko</w:t>
      </w:r>
      <w:proofErr w:type="spellEnd"/>
      <w:r w:rsidRPr="00AA5875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AA5875">
        <w:rPr>
          <w:rFonts w:ascii="Arial" w:eastAsia="Arial" w:hAnsi="Arial" w:cs="Arial"/>
          <w:sz w:val="20"/>
          <w:szCs w:val="20"/>
          <w:lang w:val="es-ES"/>
        </w:rPr>
        <w:t>Fujisaka</w:t>
      </w:r>
      <w:proofErr w:type="spellEnd"/>
      <w:r w:rsidRPr="00AA5875">
        <w:rPr>
          <w:rFonts w:ascii="Arial" w:eastAsia="Arial" w:hAnsi="Arial" w:cs="Arial"/>
          <w:sz w:val="20"/>
          <w:szCs w:val="20"/>
          <w:lang w:val="es-ES"/>
        </w:rPr>
        <w:t xml:space="preserve"> (serie Drakengard). </w:t>
      </w:r>
      <w:r w:rsidRPr="00AA5875">
        <w:rPr>
          <w:rFonts w:ascii="Arial" w:eastAsia="Arial" w:hAnsi="Arial" w:cs="Arial"/>
          <w:sz w:val="20"/>
          <w:szCs w:val="20"/>
          <w:lang w:val="es-ES"/>
        </w:rPr>
        <w:br/>
      </w:r>
    </w:p>
    <w:p w14:paraId="7A0D6AFF" w14:textId="115BD618" w:rsidR="208769B9" w:rsidRPr="00AA5875" w:rsidRDefault="1B324178" w:rsidP="208769B9">
      <w:pPr>
        <w:spacing w:after="0" w:line="360" w:lineRule="auto"/>
        <w:rPr>
          <w:rFonts w:ascii="Arial" w:eastAsia="Arial" w:hAnsi="Arial" w:cs="Arial"/>
          <w:sz w:val="20"/>
          <w:szCs w:val="20"/>
          <w:lang w:val="es-ES"/>
        </w:rPr>
      </w:pPr>
      <w:r w:rsidRPr="00AA5875">
        <w:rPr>
          <w:rFonts w:ascii="Arial" w:eastAsia="Arial" w:hAnsi="Arial" w:cs="Arial"/>
          <w:sz w:val="20"/>
          <w:szCs w:val="20"/>
          <w:lang w:val="es-ES"/>
        </w:rPr>
        <w:t xml:space="preserve">Los fans de YOKO TARO pueden comprar la Digital Deluxe </w:t>
      </w:r>
      <w:proofErr w:type="spellStart"/>
      <w:r w:rsidRPr="00AA5875">
        <w:rPr>
          <w:rFonts w:ascii="Arial" w:eastAsia="Arial" w:hAnsi="Arial" w:cs="Arial"/>
          <w:sz w:val="20"/>
          <w:szCs w:val="20"/>
          <w:lang w:val="es-ES"/>
        </w:rPr>
        <w:t>Edition</w:t>
      </w:r>
      <w:proofErr w:type="spellEnd"/>
      <w:r w:rsidRPr="00AA5875">
        <w:rPr>
          <w:rFonts w:ascii="Arial" w:eastAsia="Arial" w:hAnsi="Arial" w:cs="Arial"/>
          <w:sz w:val="20"/>
          <w:szCs w:val="20"/>
          <w:lang w:val="es-ES"/>
        </w:rPr>
        <w:t xml:space="preserve">*, que contiene el juego </w:t>
      </w:r>
      <w:proofErr w:type="spellStart"/>
      <w:r w:rsidRPr="00AA5875">
        <w:rPr>
          <w:rFonts w:ascii="Arial" w:eastAsia="Arial" w:hAnsi="Arial" w:cs="Arial"/>
          <w:i/>
          <w:iCs/>
          <w:sz w:val="20"/>
          <w:szCs w:val="20"/>
          <w:lang w:val="es-ES"/>
        </w:rPr>
        <w:t>Voice</w:t>
      </w:r>
      <w:proofErr w:type="spellEnd"/>
      <w:r w:rsidRPr="00AA5875">
        <w:rPr>
          <w:rFonts w:ascii="Arial" w:eastAsia="Arial" w:hAnsi="Arial" w:cs="Arial"/>
          <w:i/>
          <w:iCs/>
          <w:sz w:val="20"/>
          <w:szCs w:val="20"/>
          <w:lang w:val="es-ES"/>
        </w:rPr>
        <w:t xml:space="preserve"> </w:t>
      </w:r>
      <w:proofErr w:type="spellStart"/>
      <w:r w:rsidRPr="00AA5875">
        <w:rPr>
          <w:rFonts w:ascii="Arial" w:eastAsia="Arial" w:hAnsi="Arial" w:cs="Arial"/>
          <w:i/>
          <w:iCs/>
          <w:sz w:val="20"/>
          <w:szCs w:val="20"/>
          <w:lang w:val="es-ES"/>
        </w:rPr>
        <w:t>of</w:t>
      </w:r>
      <w:proofErr w:type="spellEnd"/>
      <w:r w:rsidRPr="00AA5875">
        <w:rPr>
          <w:rFonts w:ascii="Arial" w:eastAsia="Arial" w:hAnsi="Arial" w:cs="Arial"/>
          <w:i/>
          <w:iCs/>
          <w:sz w:val="20"/>
          <w:szCs w:val="20"/>
          <w:lang w:val="es-ES"/>
        </w:rPr>
        <w:t xml:space="preserve"> </w:t>
      </w:r>
      <w:proofErr w:type="spellStart"/>
      <w:r w:rsidRPr="00AA5875">
        <w:rPr>
          <w:rFonts w:ascii="Arial" w:eastAsia="Arial" w:hAnsi="Arial" w:cs="Arial"/>
          <w:i/>
          <w:iCs/>
          <w:sz w:val="20"/>
          <w:szCs w:val="20"/>
          <w:lang w:val="es-ES"/>
        </w:rPr>
        <w:t>Cards</w:t>
      </w:r>
      <w:proofErr w:type="spellEnd"/>
      <w:r w:rsidRPr="00AA5875">
        <w:rPr>
          <w:rFonts w:ascii="Arial" w:eastAsia="Arial" w:hAnsi="Arial" w:cs="Arial"/>
          <w:i/>
          <w:iCs/>
          <w:sz w:val="20"/>
          <w:szCs w:val="20"/>
          <w:lang w:val="es-ES"/>
        </w:rPr>
        <w:t xml:space="preserve">: The </w:t>
      </w:r>
      <w:proofErr w:type="spellStart"/>
      <w:r w:rsidRPr="00AA5875">
        <w:rPr>
          <w:rFonts w:ascii="Arial" w:eastAsia="Arial" w:hAnsi="Arial" w:cs="Arial"/>
          <w:i/>
          <w:iCs/>
          <w:sz w:val="20"/>
          <w:szCs w:val="20"/>
          <w:lang w:val="es-ES"/>
        </w:rPr>
        <w:t>Beasts</w:t>
      </w:r>
      <w:proofErr w:type="spellEnd"/>
      <w:r w:rsidRPr="00AA5875">
        <w:rPr>
          <w:rFonts w:ascii="Arial" w:eastAsia="Arial" w:hAnsi="Arial" w:cs="Arial"/>
          <w:i/>
          <w:iCs/>
          <w:sz w:val="20"/>
          <w:szCs w:val="20"/>
          <w:lang w:val="es-ES"/>
        </w:rPr>
        <w:t xml:space="preserve"> </w:t>
      </w:r>
      <w:proofErr w:type="spellStart"/>
      <w:r w:rsidRPr="00AA5875">
        <w:rPr>
          <w:rFonts w:ascii="Arial" w:eastAsia="Arial" w:hAnsi="Arial" w:cs="Arial"/>
          <w:i/>
          <w:iCs/>
          <w:sz w:val="20"/>
          <w:szCs w:val="20"/>
          <w:lang w:val="es-ES"/>
        </w:rPr>
        <w:t>of</w:t>
      </w:r>
      <w:proofErr w:type="spellEnd"/>
      <w:r w:rsidRPr="00AA5875">
        <w:rPr>
          <w:rFonts w:ascii="Arial" w:eastAsia="Arial" w:hAnsi="Arial" w:cs="Arial"/>
          <w:i/>
          <w:iCs/>
          <w:sz w:val="20"/>
          <w:szCs w:val="20"/>
          <w:lang w:val="es-ES"/>
        </w:rPr>
        <w:t xml:space="preserve"> </w:t>
      </w:r>
      <w:proofErr w:type="spellStart"/>
      <w:r w:rsidRPr="00AA5875">
        <w:rPr>
          <w:rFonts w:ascii="Arial" w:eastAsia="Arial" w:hAnsi="Arial" w:cs="Arial"/>
          <w:i/>
          <w:iCs/>
          <w:sz w:val="20"/>
          <w:szCs w:val="20"/>
          <w:lang w:val="es-ES"/>
        </w:rPr>
        <w:t>Burden</w:t>
      </w:r>
      <w:proofErr w:type="spellEnd"/>
      <w:r w:rsidRPr="00AA5875">
        <w:rPr>
          <w:rFonts w:ascii="Arial" w:eastAsia="Arial" w:hAnsi="Arial" w:cs="Arial"/>
          <w:i/>
          <w:iCs/>
          <w:sz w:val="20"/>
          <w:szCs w:val="20"/>
          <w:lang w:val="es-ES"/>
        </w:rPr>
        <w:t xml:space="preserve"> </w:t>
      </w:r>
      <w:r w:rsidRPr="00AA5875">
        <w:rPr>
          <w:rFonts w:ascii="Arial" w:eastAsia="Arial" w:hAnsi="Arial" w:cs="Arial"/>
          <w:sz w:val="20"/>
          <w:szCs w:val="20"/>
          <w:lang w:val="es-ES"/>
        </w:rPr>
        <w:t xml:space="preserve">y varios contenidos descargables inspirados en el premiado RPG para móviles </w:t>
      </w:r>
      <w:proofErr w:type="spellStart"/>
      <w:r w:rsidRPr="00AA5875">
        <w:rPr>
          <w:rFonts w:ascii="Arial" w:eastAsia="Arial" w:hAnsi="Arial" w:cs="Arial"/>
          <w:i/>
          <w:iCs/>
          <w:sz w:val="20"/>
          <w:szCs w:val="20"/>
          <w:lang w:val="es-ES"/>
        </w:rPr>
        <w:t>NieR</w:t>
      </w:r>
      <w:proofErr w:type="spellEnd"/>
      <w:r w:rsidRPr="00AA5875">
        <w:rPr>
          <w:rFonts w:ascii="Arial" w:eastAsia="Arial" w:hAnsi="Arial" w:cs="Arial"/>
          <w:i/>
          <w:iCs/>
          <w:sz w:val="20"/>
          <w:szCs w:val="20"/>
          <w:lang w:val="es-ES"/>
        </w:rPr>
        <w:t xml:space="preserve"> Re[in]</w:t>
      </w:r>
      <w:proofErr w:type="spellStart"/>
      <w:r w:rsidRPr="00AA5875">
        <w:rPr>
          <w:rFonts w:ascii="Arial" w:eastAsia="Arial" w:hAnsi="Arial" w:cs="Arial"/>
          <w:i/>
          <w:iCs/>
          <w:sz w:val="20"/>
          <w:szCs w:val="20"/>
          <w:lang w:val="es-ES"/>
        </w:rPr>
        <w:t>carnation</w:t>
      </w:r>
      <w:proofErr w:type="spellEnd"/>
      <w:r w:rsidRPr="00AA5875">
        <w:rPr>
          <w:rFonts w:ascii="Arial" w:eastAsia="Arial" w:hAnsi="Arial" w:cs="Arial"/>
          <w:sz w:val="20"/>
          <w:szCs w:val="20"/>
          <w:lang w:val="es-ES"/>
        </w:rPr>
        <w:t>, como son:</w:t>
      </w:r>
      <w:r w:rsidRPr="00AA5875">
        <w:rPr>
          <w:rFonts w:ascii="Arial" w:eastAsia="Arial" w:hAnsi="Arial" w:cs="Arial"/>
          <w:sz w:val="20"/>
          <w:szCs w:val="20"/>
          <w:lang w:val="es-ES"/>
        </w:rPr>
        <w:br/>
      </w:r>
    </w:p>
    <w:p w14:paraId="70D6BB72" w14:textId="70C42A75" w:rsidR="00BD22E0" w:rsidRPr="00AA5875" w:rsidRDefault="1B324178" w:rsidP="1B324178">
      <w:pPr>
        <w:pStyle w:val="ListParagraph"/>
        <w:numPr>
          <w:ilvl w:val="0"/>
          <w:numId w:val="1"/>
        </w:numPr>
        <w:spacing w:after="0" w:line="360" w:lineRule="auto"/>
        <w:rPr>
          <w:rFonts w:ascii="Arial" w:eastAsia="Arial" w:hAnsi="Arial" w:cs="Arial"/>
          <w:sz w:val="20"/>
          <w:szCs w:val="20"/>
          <w:lang w:val="es-ES"/>
        </w:rPr>
      </w:pPr>
      <w:r w:rsidRPr="00AA5875">
        <w:rPr>
          <w:rFonts w:ascii="Arial" w:eastAsia="Arial" w:hAnsi="Arial" w:cs="Arial"/>
          <w:b/>
          <w:bCs/>
          <w:sz w:val="20"/>
          <w:szCs w:val="20"/>
          <w:lang w:val="es-ES"/>
        </w:rPr>
        <w:t>Disfraz de congregados la jaula:</w:t>
      </w:r>
      <w:r w:rsidRPr="00AA5875">
        <w:rPr>
          <w:rFonts w:ascii="Arial" w:eastAsia="Arial" w:hAnsi="Arial" w:cs="Arial"/>
          <w:sz w:val="20"/>
          <w:szCs w:val="20"/>
          <w:lang w:val="es-ES"/>
        </w:rPr>
        <w:t xml:space="preserve"> nuevos trajes para la heroína del juego y sus compañeros**</w:t>
      </w:r>
    </w:p>
    <w:p w14:paraId="73F0E82E" w14:textId="30A73CC4" w:rsidR="00BD22E0" w:rsidRPr="00AA5875" w:rsidRDefault="1B324178" w:rsidP="00C10725">
      <w:pPr>
        <w:pStyle w:val="ListParagraph"/>
        <w:numPr>
          <w:ilvl w:val="0"/>
          <w:numId w:val="1"/>
        </w:numPr>
        <w:spacing w:line="360" w:lineRule="auto"/>
        <w:rPr>
          <w:rFonts w:ascii="Yu Gothic UI" w:eastAsia="Yu Gothic UI" w:hAnsi="Yu Gothic UI" w:cs="MS Mincho"/>
          <w:b/>
          <w:bCs/>
          <w:color w:val="FF0000"/>
          <w:sz w:val="20"/>
          <w:szCs w:val="20"/>
          <w:lang w:val="es-ES"/>
        </w:rPr>
      </w:pPr>
      <w:r w:rsidRPr="00AA5875">
        <w:rPr>
          <w:rFonts w:ascii="Arial" w:eastAsia="Arial" w:hAnsi="Arial" w:cs="Arial"/>
          <w:b/>
          <w:bCs/>
          <w:sz w:val="20"/>
          <w:szCs w:val="20"/>
          <w:lang w:val="es-ES"/>
        </w:rPr>
        <w:t xml:space="preserve">Especie de libro técnico: </w:t>
      </w:r>
      <w:r w:rsidRPr="00AA5875">
        <w:rPr>
          <w:rFonts w:ascii="Arial" w:eastAsia="Arial" w:hAnsi="Arial" w:cs="Arial"/>
          <w:sz w:val="20"/>
          <w:szCs w:val="20"/>
          <w:lang w:val="es-ES"/>
        </w:rPr>
        <w:t>el diseño del reverso de las cartas se asemeja a un manual técnico**</w:t>
      </w:r>
    </w:p>
    <w:p w14:paraId="3B7C016C" w14:textId="2D3B9FBF" w:rsidR="00BD22E0" w:rsidRPr="00AA5875" w:rsidRDefault="1B324178" w:rsidP="00D54518">
      <w:pPr>
        <w:pStyle w:val="ListParagraph"/>
        <w:numPr>
          <w:ilvl w:val="0"/>
          <w:numId w:val="1"/>
        </w:numPr>
        <w:spacing w:after="0" w:line="360" w:lineRule="auto"/>
        <w:rPr>
          <w:rFonts w:ascii="Arial" w:eastAsia="Arial" w:hAnsi="Arial" w:cs="Arial"/>
          <w:sz w:val="20"/>
          <w:szCs w:val="20"/>
          <w:lang w:val="es-ES"/>
        </w:rPr>
      </w:pPr>
      <w:r w:rsidRPr="00AA5875">
        <w:rPr>
          <w:rFonts w:ascii="Arial" w:eastAsia="Arial" w:hAnsi="Arial" w:cs="Arial"/>
          <w:b/>
          <w:bCs/>
          <w:sz w:val="20"/>
          <w:szCs w:val="20"/>
          <w:lang w:val="es-ES"/>
        </w:rPr>
        <w:t xml:space="preserve">Ficha de mamá: </w:t>
      </w:r>
      <w:r w:rsidRPr="00AA5875">
        <w:rPr>
          <w:rFonts w:ascii="Arial" w:eastAsia="Arial" w:hAnsi="Arial" w:cs="Arial"/>
          <w:sz w:val="20"/>
          <w:szCs w:val="20"/>
          <w:lang w:val="es-ES"/>
        </w:rPr>
        <w:t>diseño de la ficha de jugador inspirado en Mama</w:t>
      </w:r>
    </w:p>
    <w:p w14:paraId="0190B866" w14:textId="47DF8ACE" w:rsidR="00FD783E" w:rsidRPr="00AA5875" w:rsidRDefault="00FD783E" w:rsidP="00FD783E">
      <w:pPr>
        <w:pStyle w:val="ListParagraph"/>
        <w:numPr>
          <w:ilvl w:val="0"/>
          <w:numId w:val="1"/>
        </w:numPr>
        <w:spacing w:after="0" w:line="360" w:lineRule="auto"/>
        <w:rPr>
          <w:rFonts w:ascii="Arial" w:eastAsia="Arial" w:hAnsi="Arial" w:cs="Arial"/>
          <w:sz w:val="20"/>
          <w:szCs w:val="20"/>
          <w:lang w:val="es-ES"/>
        </w:rPr>
      </w:pPr>
      <w:r w:rsidRPr="00AA5875">
        <w:rPr>
          <w:rFonts w:ascii="Arial" w:eastAsia="Arial" w:hAnsi="Arial" w:cs="Arial"/>
          <w:b/>
          <w:bCs/>
          <w:sz w:val="20"/>
          <w:szCs w:val="20"/>
          <w:lang w:val="es-ES"/>
        </w:rPr>
        <w:t>Dado de coleccionista de cuentos:</w:t>
      </w:r>
      <w:r w:rsidRPr="00AA5875">
        <w:rPr>
          <w:rFonts w:ascii="Arial" w:eastAsia="Arial" w:hAnsi="Arial" w:cs="Arial"/>
          <w:sz w:val="20"/>
          <w:szCs w:val="20"/>
          <w:lang w:val="es-ES"/>
        </w:rPr>
        <w:t xml:space="preserve"> diseño de los dados inspirado en Mama y Carrier**</w:t>
      </w:r>
    </w:p>
    <w:p w14:paraId="01CE3C49" w14:textId="6675BCBB" w:rsidR="00B646DE" w:rsidRPr="00AA5875" w:rsidRDefault="00B646DE" w:rsidP="00B646DE">
      <w:pPr>
        <w:pStyle w:val="ListParagraph"/>
        <w:numPr>
          <w:ilvl w:val="0"/>
          <w:numId w:val="1"/>
        </w:numPr>
        <w:spacing w:after="0" w:line="360" w:lineRule="auto"/>
        <w:rPr>
          <w:rFonts w:ascii="Arial" w:eastAsia="Arial" w:hAnsi="Arial" w:cs="Arial"/>
          <w:sz w:val="20"/>
          <w:szCs w:val="20"/>
          <w:lang w:val="es-ES"/>
        </w:rPr>
      </w:pPr>
      <w:r w:rsidRPr="00AA5875">
        <w:rPr>
          <w:rFonts w:ascii="Arial" w:eastAsia="Arial" w:hAnsi="Arial" w:cs="Arial"/>
          <w:b/>
          <w:bCs/>
          <w:sz w:val="20"/>
          <w:szCs w:val="20"/>
          <w:lang w:val="es-ES"/>
        </w:rPr>
        <w:t>Tablero de jaula de arena:</w:t>
      </w:r>
      <w:r w:rsidRPr="00AA5875">
        <w:rPr>
          <w:rFonts w:ascii="Arial" w:eastAsia="Arial" w:hAnsi="Arial" w:cs="Arial"/>
          <w:sz w:val="20"/>
          <w:szCs w:val="20"/>
          <w:lang w:val="es-ES"/>
        </w:rPr>
        <w:t xml:space="preserve"> tablero y accesorios inspirados en la jaula***</w:t>
      </w:r>
    </w:p>
    <w:p w14:paraId="68489AC4" w14:textId="2F879801" w:rsidR="00B646DE" w:rsidRPr="00AA5875" w:rsidRDefault="00B646DE" w:rsidP="00B646DE">
      <w:pPr>
        <w:pStyle w:val="ListParagraph"/>
        <w:numPr>
          <w:ilvl w:val="0"/>
          <w:numId w:val="1"/>
        </w:numPr>
        <w:spacing w:after="0" w:line="360" w:lineRule="auto"/>
        <w:rPr>
          <w:rFonts w:ascii="Arial" w:eastAsia="Arial" w:hAnsi="Arial" w:cs="Arial"/>
          <w:sz w:val="20"/>
          <w:szCs w:val="20"/>
          <w:lang w:val="es-ES"/>
        </w:rPr>
      </w:pPr>
      <w:r w:rsidRPr="00AA5875">
        <w:rPr>
          <w:rFonts w:ascii="Arial" w:eastAsia="Arial" w:hAnsi="Arial" w:cs="Arial"/>
          <w:b/>
          <w:bCs/>
          <w:sz w:val="20"/>
          <w:szCs w:val="20"/>
          <w:lang w:val="es-ES"/>
        </w:rPr>
        <w:t>Mesa de auxilio:</w:t>
      </w:r>
      <w:r w:rsidRPr="00AA5875">
        <w:rPr>
          <w:rFonts w:ascii="Arial" w:eastAsia="Arial" w:hAnsi="Arial" w:cs="Arial"/>
          <w:sz w:val="20"/>
          <w:szCs w:val="20"/>
          <w:lang w:val="es-ES"/>
        </w:rPr>
        <w:t xml:space="preserve"> puedes cambiar el diseño de la mesa por uno a imagen aleatoria de pantalla de cápsulas**</w:t>
      </w:r>
    </w:p>
    <w:p w14:paraId="3CFC48EF" w14:textId="2F1D6FDA" w:rsidR="00BD22E0" w:rsidRPr="00AA5875" w:rsidRDefault="1B324178" w:rsidP="1B324178">
      <w:pPr>
        <w:pStyle w:val="ListParagraph"/>
        <w:numPr>
          <w:ilvl w:val="0"/>
          <w:numId w:val="1"/>
        </w:numPr>
        <w:spacing w:after="0" w:line="360" w:lineRule="auto"/>
        <w:rPr>
          <w:rFonts w:ascii="Arial" w:eastAsia="Arial" w:hAnsi="Arial" w:cs="Arial"/>
          <w:sz w:val="20"/>
          <w:szCs w:val="20"/>
          <w:lang w:val="es-ES"/>
        </w:rPr>
      </w:pPr>
      <w:r w:rsidRPr="00AA5875">
        <w:rPr>
          <w:rFonts w:ascii="Arial" w:eastAsia="Arial" w:hAnsi="Arial" w:cs="Arial"/>
          <w:b/>
          <w:bCs/>
          <w:sz w:val="20"/>
          <w:szCs w:val="20"/>
          <w:lang w:val="es-ES"/>
        </w:rPr>
        <w:lastRenderedPageBreak/>
        <w:t>Investigación de la reencarnación:</w:t>
      </w:r>
      <w:r w:rsidRPr="00AA5875">
        <w:rPr>
          <w:rFonts w:ascii="Arial" w:eastAsia="Arial" w:hAnsi="Arial" w:cs="Arial"/>
          <w:sz w:val="20"/>
          <w:szCs w:val="20"/>
          <w:lang w:val="es-ES"/>
        </w:rPr>
        <w:t xml:space="preserve"> se puede cambiar la canción de fondo por una que recuerde la historia de la niña y el monstruo**</w:t>
      </w:r>
    </w:p>
    <w:p w14:paraId="3EB02EB8" w14:textId="446AB9B4" w:rsidR="00BD22E0" w:rsidRPr="00AA5875" w:rsidRDefault="1B324178" w:rsidP="1B324178">
      <w:pPr>
        <w:pStyle w:val="ListParagraph"/>
        <w:numPr>
          <w:ilvl w:val="0"/>
          <w:numId w:val="1"/>
        </w:numPr>
        <w:spacing w:after="0" w:line="360" w:lineRule="auto"/>
        <w:rPr>
          <w:rFonts w:ascii="Arial" w:eastAsia="Arial" w:hAnsi="Arial" w:cs="Arial"/>
          <w:sz w:val="20"/>
          <w:szCs w:val="20"/>
          <w:lang w:val="es-ES"/>
        </w:rPr>
      </w:pPr>
      <w:r w:rsidRPr="00AA5875">
        <w:rPr>
          <w:rFonts w:ascii="Arial" w:eastAsia="Arial" w:hAnsi="Arial" w:cs="Arial"/>
          <w:b/>
          <w:bCs/>
          <w:sz w:val="20"/>
          <w:szCs w:val="20"/>
          <w:lang w:val="es-ES"/>
        </w:rPr>
        <w:t>Conjunto de pixel art:</w:t>
      </w:r>
      <w:r w:rsidRPr="00AA5875">
        <w:rPr>
          <w:rFonts w:ascii="Arial" w:eastAsia="Arial" w:hAnsi="Arial" w:cs="Arial"/>
          <w:sz w:val="20"/>
          <w:szCs w:val="20"/>
          <w:lang w:val="es-ES"/>
        </w:rPr>
        <w:t xml:space="preserve"> puedes cambiar las ilustraciones de todos los personajes y enemigos en píxel art**</w:t>
      </w:r>
    </w:p>
    <w:p w14:paraId="4FE332E4" w14:textId="7CD9DE2E" w:rsidR="00BD22E0" w:rsidRPr="00AA5875" w:rsidRDefault="00BD22E0" w:rsidP="1B324178">
      <w:pPr>
        <w:spacing w:after="0" w:line="360" w:lineRule="auto"/>
        <w:rPr>
          <w:rFonts w:ascii="Arial" w:eastAsia="Arial" w:hAnsi="Arial" w:cs="Arial"/>
          <w:sz w:val="20"/>
          <w:szCs w:val="20"/>
          <w:lang w:val="es-ES"/>
        </w:rPr>
      </w:pPr>
    </w:p>
    <w:p w14:paraId="44AC22D4" w14:textId="6AA45816" w:rsidR="00BD22E0" w:rsidRPr="00AA5875" w:rsidRDefault="1B324178" w:rsidP="1B324178">
      <w:pPr>
        <w:spacing w:after="0" w:line="360" w:lineRule="auto"/>
        <w:rPr>
          <w:rFonts w:ascii="Arial" w:eastAsia="Arial" w:hAnsi="Arial" w:cs="Arial"/>
          <w:i/>
          <w:iCs/>
          <w:sz w:val="14"/>
          <w:szCs w:val="14"/>
          <w:lang w:val="es-ES"/>
        </w:rPr>
      </w:pPr>
      <w:r w:rsidRPr="00AA5875">
        <w:rPr>
          <w:rFonts w:ascii="Arial" w:eastAsia="Arial" w:hAnsi="Arial" w:cs="Arial"/>
          <w:i/>
          <w:iCs/>
          <w:sz w:val="16"/>
          <w:szCs w:val="16"/>
          <w:lang w:val="es-ES"/>
        </w:rPr>
        <w:t xml:space="preserve">*El juego y los contenidos incluidos en esta edición también están disponibles de forma individual. Tenlo en cuenta para no hacer compras duplicadas. </w:t>
      </w:r>
    </w:p>
    <w:p w14:paraId="11D6BDA7" w14:textId="121291CE" w:rsidR="00BD22E0" w:rsidRPr="00AA5875" w:rsidRDefault="1B324178" w:rsidP="1B324178">
      <w:pPr>
        <w:spacing w:after="0" w:line="360" w:lineRule="auto"/>
        <w:rPr>
          <w:rFonts w:ascii="Arial" w:eastAsia="Arial" w:hAnsi="Arial" w:cs="Arial"/>
          <w:i/>
          <w:iCs/>
          <w:sz w:val="14"/>
          <w:szCs w:val="14"/>
          <w:lang w:val="es-ES"/>
        </w:rPr>
      </w:pPr>
      <w:r w:rsidRPr="00AA5875">
        <w:rPr>
          <w:rFonts w:ascii="Arial" w:eastAsia="Arial" w:hAnsi="Arial" w:cs="Arial"/>
          <w:i/>
          <w:iCs/>
          <w:sz w:val="16"/>
          <w:szCs w:val="16"/>
          <w:lang w:val="es-ES"/>
        </w:rPr>
        <w:t>**Puede que el diseño no cambie en algunas circunstancias.</w:t>
      </w:r>
    </w:p>
    <w:p w14:paraId="055A13D5" w14:textId="263CF06D" w:rsidR="00BD22E0" w:rsidRPr="00AA5875" w:rsidRDefault="1B324178" w:rsidP="1B324178">
      <w:pPr>
        <w:spacing w:after="0" w:line="360" w:lineRule="auto"/>
        <w:rPr>
          <w:rFonts w:ascii="Arial" w:eastAsia="Arial" w:hAnsi="Arial" w:cs="Arial"/>
          <w:i/>
          <w:iCs/>
          <w:sz w:val="16"/>
          <w:szCs w:val="16"/>
          <w:lang w:val="es-ES"/>
        </w:rPr>
      </w:pPr>
      <w:r w:rsidRPr="00AA5875">
        <w:rPr>
          <w:rFonts w:ascii="Arial" w:eastAsia="Arial" w:hAnsi="Arial" w:cs="Arial"/>
          <w:i/>
          <w:iCs/>
          <w:sz w:val="16"/>
          <w:szCs w:val="16"/>
          <w:lang w:val="es-ES"/>
        </w:rPr>
        <w:t>***Este contenido descargable no incluye dados.</w:t>
      </w:r>
    </w:p>
    <w:p w14:paraId="08F5662B" w14:textId="769C0503" w:rsidR="00BD22E0" w:rsidRPr="00AA5875" w:rsidRDefault="00BD22E0" w:rsidP="1B324178">
      <w:pPr>
        <w:spacing w:after="0" w:line="360" w:lineRule="auto"/>
        <w:rPr>
          <w:rFonts w:ascii="Arial" w:eastAsia="Arial" w:hAnsi="Arial" w:cs="Arial"/>
          <w:sz w:val="20"/>
          <w:szCs w:val="20"/>
          <w:lang w:val="es-ES"/>
        </w:rPr>
      </w:pPr>
    </w:p>
    <w:p w14:paraId="1DD44BAB" w14:textId="7769AD3A" w:rsidR="00BD22E0" w:rsidRPr="00AA5875" w:rsidRDefault="1B324178" w:rsidP="1B324178">
      <w:pPr>
        <w:spacing w:after="0" w:line="360" w:lineRule="auto"/>
        <w:rPr>
          <w:rFonts w:ascii="Arial" w:eastAsia="Arial" w:hAnsi="Arial" w:cs="Arial"/>
          <w:sz w:val="20"/>
          <w:szCs w:val="20"/>
          <w:lang w:val="es-ES"/>
        </w:rPr>
      </w:pPr>
      <w:proofErr w:type="spellStart"/>
      <w:r w:rsidRPr="00AA5875">
        <w:rPr>
          <w:rFonts w:ascii="Arial" w:eastAsia="Arial" w:hAnsi="Arial" w:cs="Arial"/>
          <w:i/>
          <w:iCs/>
          <w:sz w:val="20"/>
          <w:szCs w:val="20"/>
          <w:lang w:val="es-ES"/>
        </w:rPr>
        <w:t>Voice</w:t>
      </w:r>
      <w:proofErr w:type="spellEnd"/>
      <w:r w:rsidRPr="00AA5875">
        <w:rPr>
          <w:rFonts w:ascii="Arial" w:eastAsia="Arial" w:hAnsi="Arial" w:cs="Arial"/>
          <w:i/>
          <w:iCs/>
          <w:sz w:val="20"/>
          <w:szCs w:val="20"/>
          <w:lang w:val="es-ES"/>
        </w:rPr>
        <w:t xml:space="preserve"> </w:t>
      </w:r>
      <w:proofErr w:type="spellStart"/>
      <w:r w:rsidRPr="00AA5875">
        <w:rPr>
          <w:rFonts w:ascii="Arial" w:eastAsia="Arial" w:hAnsi="Arial" w:cs="Arial"/>
          <w:i/>
          <w:iCs/>
          <w:sz w:val="20"/>
          <w:szCs w:val="20"/>
          <w:lang w:val="es-ES"/>
        </w:rPr>
        <w:t>of</w:t>
      </w:r>
      <w:proofErr w:type="spellEnd"/>
      <w:r w:rsidRPr="00AA5875">
        <w:rPr>
          <w:rFonts w:ascii="Arial" w:eastAsia="Arial" w:hAnsi="Arial" w:cs="Arial"/>
          <w:i/>
          <w:iCs/>
          <w:sz w:val="20"/>
          <w:szCs w:val="20"/>
          <w:lang w:val="es-ES"/>
        </w:rPr>
        <w:t xml:space="preserve"> </w:t>
      </w:r>
      <w:proofErr w:type="spellStart"/>
      <w:r w:rsidRPr="00AA5875">
        <w:rPr>
          <w:rFonts w:ascii="Arial" w:eastAsia="Arial" w:hAnsi="Arial" w:cs="Arial"/>
          <w:i/>
          <w:iCs/>
          <w:sz w:val="20"/>
          <w:szCs w:val="20"/>
          <w:lang w:val="es-ES"/>
        </w:rPr>
        <w:t>Cards</w:t>
      </w:r>
      <w:proofErr w:type="spellEnd"/>
      <w:r w:rsidRPr="00AA5875">
        <w:rPr>
          <w:rFonts w:ascii="Arial" w:eastAsia="Arial" w:hAnsi="Arial" w:cs="Arial"/>
          <w:i/>
          <w:iCs/>
          <w:sz w:val="20"/>
          <w:szCs w:val="20"/>
          <w:lang w:val="es-ES"/>
        </w:rPr>
        <w:t xml:space="preserve">: The </w:t>
      </w:r>
      <w:proofErr w:type="spellStart"/>
      <w:r w:rsidRPr="00AA5875">
        <w:rPr>
          <w:rFonts w:ascii="Arial" w:eastAsia="Arial" w:hAnsi="Arial" w:cs="Arial"/>
          <w:i/>
          <w:iCs/>
          <w:sz w:val="20"/>
          <w:szCs w:val="20"/>
          <w:lang w:val="es-ES"/>
        </w:rPr>
        <w:t>Beasts</w:t>
      </w:r>
      <w:proofErr w:type="spellEnd"/>
      <w:r w:rsidRPr="00AA5875">
        <w:rPr>
          <w:rFonts w:ascii="Arial" w:eastAsia="Arial" w:hAnsi="Arial" w:cs="Arial"/>
          <w:i/>
          <w:iCs/>
          <w:sz w:val="20"/>
          <w:szCs w:val="20"/>
          <w:lang w:val="es-ES"/>
        </w:rPr>
        <w:t xml:space="preserve"> </w:t>
      </w:r>
      <w:proofErr w:type="spellStart"/>
      <w:r w:rsidRPr="00AA5875">
        <w:rPr>
          <w:rFonts w:ascii="Arial" w:eastAsia="Arial" w:hAnsi="Arial" w:cs="Arial"/>
          <w:i/>
          <w:iCs/>
          <w:sz w:val="20"/>
          <w:szCs w:val="20"/>
          <w:lang w:val="es-ES"/>
        </w:rPr>
        <w:t>of</w:t>
      </w:r>
      <w:proofErr w:type="spellEnd"/>
      <w:r w:rsidRPr="00AA5875">
        <w:rPr>
          <w:rFonts w:ascii="Arial" w:eastAsia="Arial" w:hAnsi="Arial" w:cs="Arial"/>
          <w:i/>
          <w:iCs/>
          <w:sz w:val="20"/>
          <w:szCs w:val="20"/>
          <w:lang w:val="es-ES"/>
        </w:rPr>
        <w:t xml:space="preserve"> </w:t>
      </w:r>
      <w:proofErr w:type="spellStart"/>
      <w:r w:rsidRPr="00AA5875">
        <w:rPr>
          <w:rFonts w:ascii="Arial" w:eastAsia="Arial" w:hAnsi="Arial" w:cs="Arial"/>
          <w:i/>
          <w:iCs/>
          <w:sz w:val="20"/>
          <w:szCs w:val="20"/>
          <w:lang w:val="es-ES"/>
        </w:rPr>
        <w:t>Burden</w:t>
      </w:r>
      <w:proofErr w:type="spellEnd"/>
      <w:r w:rsidRPr="00AA5875">
        <w:rPr>
          <w:rFonts w:ascii="Arial" w:eastAsia="Arial" w:hAnsi="Arial" w:cs="Arial"/>
          <w:i/>
          <w:iCs/>
          <w:sz w:val="20"/>
          <w:szCs w:val="20"/>
          <w:lang w:val="es-ES"/>
        </w:rPr>
        <w:t xml:space="preserve"> </w:t>
      </w:r>
      <w:r w:rsidRPr="00AA5875">
        <w:rPr>
          <w:rFonts w:ascii="Arial" w:eastAsia="Arial" w:hAnsi="Arial" w:cs="Arial"/>
          <w:sz w:val="20"/>
          <w:szCs w:val="20"/>
          <w:lang w:val="es-ES"/>
        </w:rPr>
        <w:t xml:space="preserve">estará disponible en formato digital para Nintendo Switch™, PS4™ y PC a través de </w:t>
      </w:r>
      <w:proofErr w:type="spellStart"/>
      <w:r w:rsidRPr="00AA5875">
        <w:rPr>
          <w:rFonts w:ascii="Arial" w:eastAsia="Arial" w:hAnsi="Arial" w:cs="Arial"/>
          <w:sz w:val="20"/>
          <w:szCs w:val="20"/>
          <w:lang w:val="es-ES"/>
        </w:rPr>
        <w:t>Steam</w:t>
      </w:r>
      <w:proofErr w:type="spellEnd"/>
      <w:r w:rsidRPr="00AA5875">
        <w:rPr>
          <w:rFonts w:ascii="Arial" w:eastAsia="Arial" w:hAnsi="Arial" w:cs="Arial"/>
          <w:sz w:val="20"/>
          <w:szCs w:val="20"/>
          <w:lang w:val="es-ES"/>
        </w:rPr>
        <w:t xml:space="preserve">® a partir del 13 de septiembre de 2022. Ya es posible reservar el juego en Nintendo Switch y </w:t>
      </w:r>
      <w:proofErr w:type="spellStart"/>
      <w:r w:rsidRPr="00AA5875">
        <w:rPr>
          <w:rFonts w:ascii="Arial" w:eastAsia="Arial" w:hAnsi="Arial" w:cs="Arial"/>
          <w:sz w:val="20"/>
          <w:szCs w:val="20"/>
          <w:lang w:val="es-ES"/>
        </w:rPr>
        <w:t>Steam</w:t>
      </w:r>
      <w:proofErr w:type="spellEnd"/>
      <w:r w:rsidRPr="00AA5875">
        <w:rPr>
          <w:rFonts w:ascii="Arial" w:eastAsia="Arial" w:hAnsi="Arial" w:cs="Arial"/>
          <w:sz w:val="20"/>
          <w:szCs w:val="20"/>
          <w:lang w:val="es-ES"/>
        </w:rPr>
        <w:t>. Quienes compren el juego antes del 3 de octubre de 2022 recibirán el DLC «Ficha nielada», que desbloquea una ficha con un color de hierro brillante, y el DLC «Motivo abstracto mujer lánguida»*, que desbloquea un diseño de dorso de carta basado en la silueta trasera de la heroína del juego, a modo de extra** por adquirirlo de lanzamiento.</w:t>
      </w:r>
    </w:p>
    <w:p w14:paraId="506110FE" w14:textId="1AE11471" w:rsidR="00BD22E0" w:rsidRPr="00AA5875" w:rsidRDefault="00BD22E0" w:rsidP="1B324178">
      <w:pPr>
        <w:spacing w:after="0" w:line="360" w:lineRule="auto"/>
        <w:rPr>
          <w:rFonts w:ascii="Arial" w:eastAsia="Arial" w:hAnsi="Arial" w:cs="Arial"/>
          <w:sz w:val="20"/>
          <w:szCs w:val="20"/>
          <w:lang w:val="es-ES"/>
        </w:rPr>
      </w:pPr>
    </w:p>
    <w:p w14:paraId="0C6264DC" w14:textId="6D7055F0" w:rsidR="00BD22E0" w:rsidRPr="00AA5875" w:rsidRDefault="1B324178" w:rsidP="00073391">
      <w:pPr>
        <w:tabs>
          <w:tab w:val="center" w:pos="4680"/>
        </w:tabs>
        <w:spacing w:after="0" w:line="360" w:lineRule="auto"/>
        <w:rPr>
          <w:rFonts w:ascii="Arial" w:eastAsia="Arial" w:hAnsi="Arial" w:cs="Arial"/>
          <w:i/>
          <w:iCs/>
          <w:sz w:val="16"/>
          <w:szCs w:val="16"/>
          <w:lang w:val="es-ES"/>
        </w:rPr>
      </w:pPr>
      <w:r w:rsidRPr="00AA5875">
        <w:rPr>
          <w:rFonts w:ascii="Arial" w:eastAsia="Arial" w:hAnsi="Arial" w:cs="Arial"/>
          <w:i/>
          <w:iCs/>
          <w:sz w:val="16"/>
          <w:szCs w:val="16"/>
          <w:lang w:val="es-ES"/>
        </w:rPr>
        <w:t>*Puede que el diseño no cambie en algunas circunstancias.</w:t>
      </w:r>
      <w:r w:rsidRPr="00AA5875">
        <w:rPr>
          <w:rFonts w:ascii="Arial" w:eastAsia="Arial" w:hAnsi="Arial" w:cs="Arial"/>
          <w:sz w:val="16"/>
          <w:szCs w:val="16"/>
          <w:lang w:val="es-ES"/>
        </w:rPr>
        <w:tab/>
      </w:r>
    </w:p>
    <w:p w14:paraId="407D771D" w14:textId="05753DAC" w:rsidR="00BD22E0" w:rsidRPr="00AA5875" w:rsidRDefault="1B324178" w:rsidP="1B324178">
      <w:pPr>
        <w:spacing w:after="0" w:line="360" w:lineRule="auto"/>
        <w:rPr>
          <w:rFonts w:ascii="Arial" w:eastAsia="Arial" w:hAnsi="Arial" w:cs="Arial"/>
          <w:i/>
          <w:iCs/>
          <w:sz w:val="16"/>
          <w:szCs w:val="16"/>
          <w:lang w:val="es-ES"/>
        </w:rPr>
      </w:pPr>
      <w:r w:rsidRPr="00AA5875">
        <w:rPr>
          <w:rFonts w:ascii="Arial" w:eastAsia="Arial" w:hAnsi="Arial" w:cs="Arial"/>
          <w:i/>
          <w:iCs/>
          <w:sz w:val="16"/>
          <w:szCs w:val="16"/>
          <w:lang w:val="es-ES"/>
        </w:rPr>
        <w:t>**Los extras podrían distribuirse gratuitamente o ponerse a la venta en el futuro.</w:t>
      </w:r>
    </w:p>
    <w:p w14:paraId="56E2F0F1" w14:textId="5C0214BE" w:rsidR="00BD22E0" w:rsidRPr="00AA5875" w:rsidRDefault="00BD22E0" w:rsidP="1B324178">
      <w:pPr>
        <w:spacing w:after="0" w:line="360" w:lineRule="auto"/>
        <w:rPr>
          <w:rFonts w:ascii="Arial" w:eastAsia="Arial" w:hAnsi="Arial" w:cs="Arial"/>
          <w:sz w:val="20"/>
          <w:szCs w:val="20"/>
          <w:lang w:val="es-ES"/>
        </w:rPr>
      </w:pPr>
    </w:p>
    <w:p w14:paraId="280F7A28" w14:textId="10D91522" w:rsidR="00BD22E0" w:rsidRPr="00AA5875" w:rsidRDefault="1B324178" w:rsidP="1B324178">
      <w:pPr>
        <w:spacing w:after="0" w:line="360" w:lineRule="auto"/>
        <w:rPr>
          <w:rStyle w:val="Hyperlink"/>
          <w:rFonts w:ascii="Arial" w:eastAsia="Arial" w:hAnsi="Arial" w:cs="Arial"/>
          <w:sz w:val="20"/>
          <w:szCs w:val="20"/>
          <w:lang w:val="es-ES"/>
        </w:rPr>
      </w:pPr>
      <w:r w:rsidRPr="00AA5875">
        <w:rPr>
          <w:rFonts w:ascii="Arial" w:eastAsia="Arial" w:hAnsi="Arial" w:cs="Arial"/>
          <w:sz w:val="20"/>
          <w:szCs w:val="20"/>
          <w:lang w:val="es-ES"/>
        </w:rPr>
        <w:t xml:space="preserve">Más información: </w:t>
      </w:r>
      <w:hyperlink r:id="rId11" w:history="1">
        <w:r w:rsidRPr="00AA5875">
          <w:rPr>
            <w:rStyle w:val="Hyperlink"/>
            <w:rFonts w:ascii="Arial" w:eastAsia="Arial" w:hAnsi="Arial" w:cs="Arial"/>
            <w:sz w:val="20"/>
            <w:szCs w:val="20"/>
            <w:lang w:val="es-ES"/>
          </w:rPr>
          <w:t>https://voiceofcards.square-enix-games.com/</w:t>
        </w:r>
      </w:hyperlink>
      <w:r w:rsidRPr="00AA5875">
        <w:rPr>
          <w:rFonts w:ascii="Arial" w:eastAsia="Arial" w:hAnsi="Arial" w:cs="Arial"/>
          <w:sz w:val="20"/>
          <w:szCs w:val="20"/>
          <w:lang w:val="es-ES"/>
        </w:rPr>
        <w:t xml:space="preserve">   </w:t>
      </w:r>
    </w:p>
    <w:p w14:paraId="61E9D46A" w14:textId="7DCB9565" w:rsidR="00BD22E0" w:rsidRPr="00AA5875" w:rsidRDefault="00BD22E0" w:rsidP="1B324178">
      <w:pPr>
        <w:spacing w:after="0" w:line="360" w:lineRule="auto"/>
        <w:rPr>
          <w:rFonts w:ascii="Arial" w:eastAsia="Arial" w:hAnsi="Arial" w:cs="Arial"/>
          <w:b/>
          <w:bCs/>
          <w:sz w:val="18"/>
          <w:szCs w:val="18"/>
          <w:lang w:val="es-ES"/>
        </w:rPr>
      </w:pPr>
    </w:p>
    <w:p w14:paraId="26C96CD6" w14:textId="37C9F8C9" w:rsidR="00BD22E0" w:rsidRPr="00AA5875" w:rsidRDefault="1B324178" w:rsidP="1B324178">
      <w:pPr>
        <w:spacing w:after="0" w:line="360" w:lineRule="auto"/>
        <w:rPr>
          <w:rFonts w:ascii="Arial" w:eastAsia="Arial" w:hAnsi="Arial" w:cs="Arial"/>
          <w:sz w:val="20"/>
          <w:szCs w:val="20"/>
          <w:highlight w:val="green"/>
          <w:lang w:val="es-ES"/>
        </w:rPr>
      </w:pPr>
      <w:r w:rsidRPr="00AA5875">
        <w:rPr>
          <w:rFonts w:ascii="Arial" w:eastAsia="Arial" w:hAnsi="Arial" w:cs="Arial"/>
          <w:b/>
          <w:bCs/>
          <w:sz w:val="20"/>
          <w:szCs w:val="20"/>
          <w:u w:val="single"/>
          <w:lang w:val="es-ES"/>
        </w:rPr>
        <w:t>Enlaces relacionados:</w:t>
      </w:r>
      <w:r w:rsidRPr="00AA5875">
        <w:rPr>
          <w:rFonts w:ascii="Arial" w:eastAsia="Arial" w:hAnsi="Arial" w:cs="Arial"/>
          <w:b/>
          <w:bCs/>
          <w:sz w:val="20"/>
          <w:szCs w:val="20"/>
          <w:lang w:val="es-ES"/>
        </w:rPr>
        <w:t xml:space="preserve"> </w:t>
      </w:r>
    </w:p>
    <w:p w14:paraId="1967C7FB" w14:textId="5F9C3342" w:rsidR="00BD22E0" w:rsidRPr="00AA5875" w:rsidRDefault="1B324178" w:rsidP="1B324178">
      <w:pPr>
        <w:spacing w:after="0" w:line="360" w:lineRule="auto"/>
        <w:rPr>
          <w:rFonts w:ascii="Arial" w:eastAsia="Arial" w:hAnsi="Arial" w:cs="Arial"/>
          <w:b/>
          <w:bCs/>
          <w:color w:val="333333"/>
          <w:sz w:val="20"/>
          <w:szCs w:val="20"/>
          <w:lang w:val="es-ES"/>
        </w:rPr>
      </w:pPr>
      <w:r w:rsidRPr="00AA5875">
        <w:rPr>
          <w:rFonts w:ascii="Arial" w:hAnsi="Arial"/>
          <w:b/>
          <w:bCs/>
          <w:sz w:val="20"/>
          <w:szCs w:val="20"/>
          <w:lang w:val="es-ES"/>
        </w:rPr>
        <w:t>Página web oficial:</w:t>
      </w:r>
      <w:r w:rsidRPr="00AA5875">
        <w:rPr>
          <w:rFonts w:ascii="Arial" w:hAnsi="Arial"/>
          <w:b/>
          <w:bCs/>
          <w:color w:val="333333"/>
          <w:sz w:val="20"/>
          <w:szCs w:val="20"/>
          <w:lang w:val="es-ES"/>
        </w:rPr>
        <w:t xml:space="preserve"> </w:t>
      </w:r>
      <w:hyperlink r:id="rId12" w:history="1">
        <w:r w:rsidRPr="00AA5875">
          <w:rPr>
            <w:rStyle w:val="Hyperlink"/>
            <w:rFonts w:ascii="Arial" w:eastAsia="Arial" w:hAnsi="Arial" w:cs="Arial"/>
            <w:sz w:val="20"/>
            <w:szCs w:val="20"/>
            <w:lang w:val="es-ES"/>
          </w:rPr>
          <w:t>https://voiceofcards.square-enix-games.com/</w:t>
        </w:r>
      </w:hyperlink>
      <w:r w:rsidRPr="00AA5875">
        <w:rPr>
          <w:rFonts w:ascii="Arial" w:hAnsi="Arial"/>
          <w:color w:val="333333"/>
          <w:sz w:val="20"/>
          <w:szCs w:val="20"/>
          <w:lang w:val="es-ES"/>
        </w:rPr>
        <w:t xml:space="preserve"> </w:t>
      </w:r>
      <w:r w:rsidRPr="00AA5875">
        <w:rPr>
          <w:rFonts w:ascii="Arial" w:hAnsi="Arial"/>
          <w:b/>
          <w:bCs/>
          <w:color w:val="333333"/>
          <w:sz w:val="20"/>
          <w:szCs w:val="20"/>
          <w:lang w:val="es-ES"/>
        </w:rPr>
        <w:t xml:space="preserve"> </w:t>
      </w:r>
      <w:r w:rsidRPr="00AA5875">
        <w:rPr>
          <w:lang w:val="es-ES"/>
        </w:rPr>
        <w:t xml:space="preserve"> </w:t>
      </w:r>
      <w:r w:rsidRPr="00AA5875">
        <w:rPr>
          <w:lang w:val="es-ES"/>
        </w:rPr>
        <w:br/>
      </w:r>
      <w:r w:rsidRPr="00AA5875">
        <w:rPr>
          <w:rFonts w:ascii="Arial" w:hAnsi="Arial"/>
          <w:b/>
          <w:bCs/>
          <w:sz w:val="20"/>
          <w:szCs w:val="20"/>
          <w:lang w:val="es-ES"/>
        </w:rPr>
        <w:t xml:space="preserve">SQUARE ENIX en Twitter: </w:t>
      </w:r>
      <w:hyperlink r:id="rId13">
        <w:r w:rsidRPr="00AA5875">
          <w:rPr>
            <w:rStyle w:val="Hyperlink"/>
            <w:rFonts w:ascii="Arial" w:eastAsia="Arial" w:hAnsi="Arial" w:cs="Arial"/>
            <w:sz w:val="20"/>
            <w:szCs w:val="20"/>
            <w:lang w:val="es-ES"/>
          </w:rPr>
          <w:t>http://www.twitter.com/SquareEnix</w:t>
        </w:r>
        <w:r w:rsidRPr="00AA5875">
          <w:rPr>
            <w:lang w:val="es-ES"/>
          </w:rPr>
          <w:br/>
        </w:r>
      </w:hyperlink>
      <w:r w:rsidRPr="00AA5875">
        <w:rPr>
          <w:rFonts w:ascii="Arial" w:hAnsi="Arial"/>
          <w:b/>
          <w:bCs/>
          <w:sz w:val="20"/>
          <w:szCs w:val="20"/>
          <w:lang w:val="es-ES"/>
        </w:rPr>
        <w:t>SQUARE ENIX en Facebook:</w:t>
      </w:r>
      <w:r w:rsidRPr="00AA5875">
        <w:rPr>
          <w:rFonts w:ascii="Arial" w:hAnsi="Arial"/>
          <w:sz w:val="20"/>
          <w:szCs w:val="20"/>
          <w:lang w:val="es-ES"/>
        </w:rPr>
        <w:t xml:space="preserve"> </w:t>
      </w:r>
      <w:hyperlink r:id="rId14">
        <w:r w:rsidRPr="00AA5875">
          <w:rPr>
            <w:rStyle w:val="Hyperlink"/>
            <w:rFonts w:ascii="Arial" w:eastAsia="Arial" w:hAnsi="Arial" w:cs="Arial"/>
            <w:sz w:val="20"/>
            <w:szCs w:val="20"/>
            <w:lang w:val="es-ES"/>
          </w:rPr>
          <w:t>http://www.facebook.com/SquareEnix</w:t>
        </w:r>
        <w:r w:rsidRPr="00AA5875">
          <w:rPr>
            <w:lang w:val="es-ES"/>
          </w:rPr>
          <w:br/>
        </w:r>
      </w:hyperlink>
      <w:r w:rsidRPr="00AA5875">
        <w:rPr>
          <w:rFonts w:ascii="Arial" w:hAnsi="Arial"/>
          <w:b/>
          <w:bCs/>
          <w:sz w:val="20"/>
          <w:szCs w:val="20"/>
          <w:lang w:val="es-ES"/>
        </w:rPr>
        <w:t>#VoiceofCards</w:t>
      </w:r>
    </w:p>
    <w:p w14:paraId="16DF65C1" w14:textId="285CB2DD" w:rsidR="00BD22E0" w:rsidRPr="00AA5875" w:rsidRDefault="1B324178" w:rsidP="1B324178">
      <w:pPr>
        <w:spacing w:after="0" w:line="257" w:lineRule="auto"/>
        <w:rPr>
          <w:rFonts w:ascii="Arial" w:eastAsia="Arial" w:hAnsi="Arial" w:cs="Arial"/>
          <w:sz w:val="18"/>
          <w:szCs w:val="18"/>
          <w:lang w:val="es-ES"/>
        </w:rPr>
      </w:pPr>
      <w:r w:rsidRPr="00AA5875">
        <w:rPr>
          <w:rFonts w:ascii="Arial" w:eastAsia="Arial" w:hAnsi="Arial" w:cs="Arial"/>
          <w:sz w:val="18"/>
          <w:szCs w:val="18"/>
          <w:lang w:val="es-ES"/>
        </w:rPr>
        <w:t xml:space="preserve">  </w:t>
      </w:r>
    </w:p>
    <w:p w14:paraId="4ADEEEC7" w14:textId="58E09E3A" w:rsidR="00BD22E0" w:rsidRPr="00AA5875" w:rsidRDefault="1B324178" w:rsidP="1B324178">
      <w:pPr>
        <w:spacing w:after="0" w:line="257" w:lineRule="auto"/>
        <w:rPr>
          <w:rFonts w:ascii="Arial" w:eastAsia="Arial" w:hAnsi="Arial" w:cs="Arial"/>
          <w:b/>
          <w:bCs/>
          <w:i/>
          <w:iCs/>
          <w:color w:val="000000" w:themeColor="text1"/>
          <w:sz w:val="18"/>
          <w:szCs w:val="18"/>
          <w:u w:val="single"/>
          <w:lang w:val="es-ES"/>
        </w:rPr>
      </w:pPr>
      <w:r w:rsidRPr="00AA5875">
        <w:rPr>
          <w:rFonts w:ascii="Arial" w:eastAsia="Arial" w:hAnsi="Arial" w:cs="Arial"/>
          <w:b/>
          <w:bCs/>
          <w:i/>
          <w:iCs/>
          <w:color w:val="000000" w:themeColor="text1"/>
          <w:sz w:val="18"/>
          <w:szCs w:val="18"/>
          <w:u w:val="single"/>
          <w:lang w:val="es-ES"/>
        </w:rPr>
        <w:t>Sobre Square Enix Ltd.</w:t>
      </w:r>
    </w:p>
    <w:p w14:paraId="5C981316" w14:textId="51EFE9FF" w:rsidR="005E77DF" w:rsidRPr="00AA5875" w:rsidRDefault="005E77DF" w:rsidP="1B324178">
      <w:pPr>
        <w:spacing w:after="0" w:line="257" w:lineRule="auto"/>
        <w:rPr>
          <w:rFonts w:ascii="Arial" w:eastAsia="Arial" w:hAnsi="Arial" w:cs="Arial"/>
          <w:color w:val="000000" w:themeColor="text1"/>
          <w:sz w:val="18"/>
          <w:szCs w:val="18"/>
          <w:lang w:val="es-ES"/>
        </w:rPr>
      </w:pPr>
      <w:r w:rsidRPr="00AA5875">
        <w:rPr>
          <w:rFonts w:ascii="Arial" w:eastAsia="Arial" w:hAnsi="Arial" w:cs="Arial"/>
          <w:color w:val="000000" w:themeColor="text1"/>
          <w:sz w:val="18"/>
          <w:szCs w:val="18"/>
          <w:lang w:val="es-ES"/>
        </w:rPr>
        <w:t xml:space="preserve">Square Enix Ltd. desarrolla, publica, distribuye y licencia contenido de entretenimiento de las marcas SQUARE ENIX®, EIDOS® y TAITO® en Europa y otros territorios PAL como parte del grupo empresarial de Square Enix. Square Enix Ltd. también tiene una red global de estudios de desarrollo líderes, como </w:t>
      </w:r>
      <w:proofErr w:type="spellStart"/>
      <w:r w:rsidRPr="00AA5875">
        <w:rPr>
          <w:rFonts w:ascii="Arial" w:eastAsia="Arial" w:hAnsi="Arial" w:cs="Arial"/>
          <w:color w:val="000000" w:themeColor="text1"/>
          <w:sz w:val="18"/>
          <w:szCs w:val="18"/>
          <w:lang w:val="es-ES"/>
        </w:rPr>
        <w:t>Crystal</w:t>
      </w:r>
      <w:proofErr w:type="spellEnd"/>
      <w:r w:rsidRPr="00AA5875">
        <w:rPr>
          <w:rFonts w:ascii="Arial" w:eastAsia="Arial" w:hAnsi="Arial" w:cs="Arial"/>
          <w:color w:val="000000" w:themeColor="text1"/>
          <w:sz w:val="18"/>
          <w:szCs w:val="18"/>
          <w:lang w:val="es-ES"/>
        </w:rPr>
        <w:t xml:space="preserve"> Dynamics® y Eidos </w:t>
      </w:r>
      <w:proofErr w:type="spellStart"/>
      <w:r w:rsidRPr="00AA5875">
        <w:rPr>
          <w:rFonts w:ascii="Arial" w:eastAsia="Arial" w:hAnsi="Arial" w:cs="Arial"/>
          <w:color w:val="000000" w:themeColor="text1"/>
          <w:sz w:val="18"/>
          <w:szCs w:val="18"/>
          <w:lang w:val="es-ES"/>
        </w:rPr>
        <w:t>Montréal</w:t>
      </w:r>
      <w:proofErr w:type="spellEnd"/>
      <w:r w:rsidRPr="00AA5875">
        <w:rPr>
          <w:rFonts w:ascii="Arial" w:eastAsia="Arial" w:hAnsi="Arial" w:cs="Arial"/>
          <w:color w:val="000000" w:themeColor="text1"/>
          <w:sz w:val="18"/>
          <w:szCs w:val="18"/>
          <w:lang w:val="es-ES"/>
        </w:rPr>
        <w:t xml:space="preserve">®. El grupo empresarial de Square Enix cuenta con una valiosa cartera de propiedad intelectual que incluye: FINAL FANTASY®, que ha vendido más de 164 millones de unidades en todo el mundo; DRAGON QUEST®, que ha vendido más de 83 millones de unidades en todo el mundo; TOMB RAIDER®, que ha vendido más de 85 millones de unidades en todo el mundo; y el clásico SPACE INVADERS®. Square Enix Ltd. es una filial de propiedad total de Square Enix Holdings Co., </w:t>
      </w:r>
      <w:proofErr w:type="spellStart"/>
      <w:r w:rsidRPr="00AA5875">
        <w:rPr>
          <w:rFonts w:ascii="Arial" w:eastAsia="Arial" w:hAnsi="Arial" w:cs="Arial"/>
          <w:color w:val="000000" w:themeColor="text1"/>
          <w:sz w:val="18"/>
          <w:szCs w:val="18"/>
          <w:lang w:val="es-ES"/>
        </w:rPr>
        <w:t>Ltd</w:t>
      </w:r>
      <w:proofErr w:type="spellEnd"/>
      <w:r w:rsidRPr="00AA5875">
        <w:rPr>
          <w:rFonts w:ascii="Arial" w:eastAsia="Arial" w:hAnsi="Arial" w:cs="Arial"/>
          <w:color w:val="000000" w:themeColor="text1"/>
          <w:sz w:val="18"/>
          <w:szCs w:val="18"/>
          <w:lang w:val="es-ES"/>
        </w:rPr>
        <w:t xml:space="preserve"> con sede en Londres.</w:t>
      </w:r>
    </w:p>
    <w:p w14:paraId="6BD85B01" w14:textId="1CA48199" w:rsidR="00BD22E0" w:rsidRPr="00AA5875" w:rsidRDefault="00BD22E0" w:rsidP="1B324178">
      <w:pPr>
        <w:spacing w:after="0" w:line="257" w:lineRule="auto"/>
        <w:rPr>
          <w:rFonts w:ascii="Arial" w:eastAsia="Arial" w:hAnsi="Arial" w:cs="Arial"/>
          <w:color w:val="000000" w:themeColor="text1"/>
          <w:sz w:val="18"/>
          <w:szCs w:val="18"/>
          <w:lang w:val="es-ES"/>
        </w:rPr>
      </w:pPr>
    </w:p>
    <w:p w14:paraId="601A30A7" w14:textId="59ACB47D" w:rsidR="005E77DF" w:rsidRPr="00AA5875" w:rsidRDefault="005E77DF" w:rsidP="1B324178">
      <w:pPr>
        <w:spacing w:after="0" w:line="257" w:lineRule="auto"/>
        <w:rPr>
          <w:rFonts w:ascii="Arial" w:eastAsia="Arial" w:hAnsi="Arial" w:cs="Arial"/>
          <w:color w:val="000000" w:themeColor="text1"/>
          <w:sz w:val="18"/>
          <w:szCs w:val="18"/>
          <w:lang w:val="es-ES"/>
        </w:rPr>
      </w:pPr>
      <w:r w:rsidRPr="00AA5875">
        <w:rPr>
          <w:rFonts w:ascii="Arial" w:eastAsia="Arial" w:hAnsi="Arial" w:cs="Arial"/>
          <w:color w:val="000000" w:themeColor="text1"/>
          <w:sz w:val="18"/>
          <w:szCs w:val="18"/>
          <w:lang w:val="es-ES"/>
        </w:rPr>
        <w:t xml:space="preserve">Más información sobre Square Enix Ltd. en </w:t>
      </w:r>
      <w:hyperlink r:id="rId15" w:history="1">
        <w:r w:rsidRPr="00AA5875">
          <w:rPr>
            <w:rStyle w:val="Hyperlink"/>
            <w:rFonts w:ascii="Arial" w:eastAsia="Arial" w:hAnsi="Arial" w:cs="Arial"/>
            <w:sz w:val="18"/>
            <w:szCs w:val="18"/>
            <w:u w:val="none"/>
            <w:lang w:val="es-ES"/>
          </w:rPr>
          <w:t>https://square-enix-games.com</w:t>
        </w:r>
      </w:hyperlink>
      <w:r w:rsidRPr="00AA5875">
        <w:rPr>
          <w:rFonts w:ascii="Arial" w:eastAsia="Arial" w:hAnsi="Arial" w:cs="Arial"/>
          <w:color w:val="000000" w:themeColor="text1"/>
          <w:sz w:val="18"/>
          <w:szCs w:val="18"/>
          <w:lang w:val="es-ES"/>
        </w:rPr>
        <w:t>.</w:t>
      </w:r>
    </w:p>
    <w:p w14:paraId="05B5CFC0" w14:textId="4E155F8F" w:rsidR="00BD22E0" w:rsidRPr="00AA5875" w:rsidRDefault="00BD22E0" w:rsidP="1B324178">
      <w:pPr>
        <w:spacing w:after="0" w:line="257" w:lineRule="auto"/>
        <w:rPr>
          <w:rFonts w:ascii="Arial" w:eastAsia="Arial" w:hAnsi="Arial" w:cs="Arial"/>
          <w:sz w:val="18"/>
          <w:szCs w:val="18"/>
          <w:lang w:val="es-ES"/>
        </w:rPr>
      </w:pPr>
    </w:p>
    <w:p w14:paraId="1EEAFD1F" w14:textId="6F79BDDD" w:rsidR="00BD22E0" w:rsidRPr="00AA5875" w:rsidRDefault="1B324178" w:rsidP="1B324178">
      <w:pPr>
        <w:spacing w:after="0" w:line="257" w:lineRule="auto"/>
        <w:jc w:val="center"/>
        <w:rPr>
          <w:rFonts w:ascii="Arial" w:eastAsia="Arial" w:hAnsi="Arial" w:cs="Arial"/>
          <w:sz w:val="18"/>
          <w:szCs w:val="18"/>
          <w:lang w:val="es-ES"/>
        </w:rPr>
      </w:pPr>
      <w:r w:rsidRPr="00AA5875">
        <w:rPr>
          <w:rFonts w:ascii="Arial" w:eastAsia="Arial" w:hAnsi="Arial" w:cs="Arial"/>
          <w:sz w:val="18"/>
          <w:szCs w:val="18"/>
          <w:lang w:val="es-ES"/>
        </w:rPr>
        <w:t># # #</w:t>
      </w:r>
    </w:p>
    <w:p w14:paraId="39E96718" w14:textId="35098C71" w:rsidR="00BD22E0" w:rsidRPr="00AA5875" w:rsidRDefault="1B324178" w:rsidP="1B324178">
      <w:pPr>
        <w:spacing w:after="0" w:line="257" w:lineRule="auto"/>
        <w:rPr>
          <w:rFonts w:ascii="Arial" w:eastAsia="Arial" w:hAnsi="Arial" w:cs="Arial"/>
          <w:sz w:val="12"/>
          <w:szCs w:val="12"/>
          <w:lang w:val="es-ES"/>
        </w:rPr>
      </w:pPr>
      <w:r w:rsidRPr="00AA5875">
        <w:rPr>
          <w:rFonts w:ascii="Arial" w:eastAsia="Arial" w:hAnsi="Arial" w:cs="Arial"/>
          <w:sz w:val="12"/>
          <w:szCs w:val="12"/>
          <w:lang w:val="es-ES"/>
        </w:rPr>
        <w:t xml:space="preserve"> </w:t>
      </w:r>
    </w:p>
    <w:p w14:paraId="32BB859C" w14:textId="110C5F9B" w:rsidR="00BD22E0" w:rsidRPr="00AA5875" w:rsidRDefault="1B324178" w:rsidP="1B324178">
      <w:pPr>
        <w:spacing w:after="0" w:line="257" w:lineRule="auto"/>
        <w:rPr>
          <w:rFonts w:ascii="Arial" w:eastAsia="Arial" w:hAnsi="Arial" w:cs="Arial"/>
          <w:sz w:val="16"/>
          <w:szCs w:val="16"/>
          <w:lang w:val="es-ES"/>
        </w:rPr>
      </w:pPr>
      <w:proofErr w:type="spellStart"/>
      <w:r w:rsidRPr="00AA5875">
        <w:rPr>
          <w:rFonts w:ascii="Arial" w:eastAsia="Arial" w:hAnsi="Arial" w:cs="Arial"/>
          <w:sz w:val="16"/>
          <w:szCs w:val="16"/>
          <w:lang w:val="es-ES"/>
        </w:rPr>
        <w:t>Voice</w:t>
      </w:r>
      <w:proofErr w:type="spellEnd"/>
      <w:r w:rsidRPr="00AA5875">
        <w:rPr>
          <w:rFonts w:ascii="Arial" w:eastAsia="Arial" w:hAnsi="Arial" w:cs="Arial"/>
          <w:sz w:val="16"/>
          <w:szCs w:val="16"/>
          <w:lang w:val="es-ES"/>
        </w:rPr>
        <w:t xml:space="preserve"> </w:t>
      </w:r>
      <w:proofErr w:type="spellStart"/>
      <w:r w:rsidRPr="00AA5875">
        <w:rPr>
          <w:rFonts w:ascii="Arial" w:eastAsia="Arial" w:hAnsi="Arial" w:cs="Arial"/>
          <w:sz w:val="16"/>
          <w:szCs w:val="16"/>
          <w:lang w:val="es-ES"/>
        </w:rPr>
        <w:t>of</w:t>
      </w:r>
      <w:proofErr w:type="spellEnd"/>
      <w:r w:rsidRPr="00AA5875">
        <w:rPr>
          <w:rFonts w:ascii="Arial" w:eastAsia="Arial" w:hAnsi="Arial" w:cs="Arial"/>
          <w:sz w:val="16"/>
          <w:szCs w:val="16"/>
          <w:lang w:val="es-ES"/>
        </w:rPr>
        <w:t xml:space="preserve"> </w:t>
      </w:r>
      <w:proofErr w:type="spellStart"/>
      <w:r w:rsidRPr="00AA5875">
        <w:rPr>
          <w:rFonts w:ascii="Arial" w:eastAsia="Arial" w:hAnsi="Arial" w:cs="Arial"/>
          <w:sz w:val="16"/>
          <w:szCs w:val="16"/>
          <w:lang w:val="es-ES"/>
        </w:rPr>
        <w:t>Cards</w:t>
      </w:r>
      <w:proofErr w:type="spellEnd"/>
      <w:r w:rsidRPr="00AA5875">
        <w:rPr>
          <w:rFonts w:ascii="Arial" w:eastAsia="Arial" w:hAnsi="Arial" w:cs="Arial"/>
          <w:sz w:val="16"/>
          <w:szCs w:val="16"/>
          <w:lang w:val="es-ES"/>
        </w:rPr>
        <w:t xml:space="preserve">: The </w:t>
      </w:r>
      <w:proofErr w:type="spellStart"/>
      <w:r w:rsidRPr="00AA5875">
        <w:rPr>
          <w:rFonts w:ascii="Arial" w:eastAsia="Arial" w:hAnsi="Arial" w:cs="Arial"/>
          <w:sz w:val="16"/>
          <w:szCs w:val="16"/>
          <w:lang w:val="es-ES"/>
        </w:rPr>
        <w:t>Beasts</w:t>
      </w:r>
      <w:proofErr w:type="spellEnd"/>
      <w:r w:rsidRPr="00AA5875">
        <w:rPr>
          <w:rFonts w:ascii="Arial" w:eastAsia="Arial" w:hAnsi="Arial" w:cs="Arial"/>
          <w:sz w:val="16"/>
          <w:szCs w:val="16"/>
          <w:lang w:val="es-ES"/>
        </w:rPr>
        <w:t xml:space="preserve"> </w:t>
      </w:r>
      <w:proofErr w:type="spellStart"/>
      <w:r w:rsidRPr="00AA5875">
        <w:rPr>
          <w:rFonts w:ascii="Arial" w:eastAsia="Arial" w:hAnsi="Arial" w:cs="Arial"/>
          <w:sz w:val="16"/>
          <w:szCs w:val="16"/>
          <w:lang w:val="es-ES"/>
        </w:rPr>
        <w:t>of</w:t>
      </w:r>
      <w:proofErr w:type="spellEnd"/>
      <w:r w:rsidRPr="00AA5875">
        <w:rPr>
          <w:rFonts w:ascii="Arial" w:eastAsia="Arial" w:hAnsi="Arial" w:cs="Arial"/>
          <w:sz w:val="16"/>
          <w:szCs w:val="16"/>
          <w:lang w:val="es-ES"/>
        </w:rPr>
        <w:t xml:space="preserve"> </w:t>
      </w:r>
      <w:proofErr w:type="spellStart"/>
      <w:r w:rsidRPr="00AA5875">
        <w:rPr>
          <w:rFonts w:ascii="Arial" w:eastAsia="Arial" w:hAnsi="Arial" w:cs="Arial"/>
          <w:sz w:val="16"/>
          <w:szCs w:val="16"/>
          <w:lang w:val="es-ES"/>
        </w:rPr>
        <w:t>Burden</w:t>
      </w:r>
      <w:proofErr w:type="spellEnd"/>
      <w:r w:rsidRPr="00AA5875">
        <w:rPr>
          <w:rFonts w:ascii="Arial" w:eastAsia="Arial" w:hAnsi="Arial" w:cs="Arial"/>
          <w:sz w:val="16"/>
          <w:szCs w:val="16"/>
          <w:lang w:val="es-ES"/>
        </w:rPr>
        <w:t xml:space="preserve"> © 2022 SQUARE ENIX CO., LTD.  </w:t>
      </w:r>
      <w:proofErr w:type="spellStart"/>
      <w:r w:rsidRPr="00AA5875">
        <w:rPr>
          <w:rFonts w:ascii="Arial" w:eastAsia="Arial" w:hAnsi="Arial" w:cs="Arial"/>
          <w:sz w:val="16"/>
          <w:szCs w:val="16"/>
          <w:lang w:val="es-ES"/>
        </w:rPr>
        <w:t>All</w:t>
      </w:r>
      <w:proofErr w:type="spellEnd"/>
      <w:r w:rsidRPr="00AA5875">
        <w:rPr>
          <w:rFonts w:ascii="Arial" w:eastAsia="Arial" w:hAnsi="Arial" w:cs="Arial"/>
          <w:sz w:val="16"/>
          <w:szCs w:val="16"/>
          <w:lang w:val="es-ES"/>
        </w:rPr>
        <w:t xml:space="preserve"> </w:t>
      </w:r>
      <w:proofErr w:type="spellStart"/>
      <w:r w:rsidRPr="00AA5875">
        <w:rPr>
          <w:rFonts w:ascii="Arial" w:eastAsia="Arial" w:hAnsi="Arial" w:cs="Arial"/>
          <w:sz w:val="16"/>
          <w:szCs w:val="16"/>
          <w:lang w:val="es-ES"/>
        </w:rPr>
        <w:t>Rights</w:t>
      </w:r>
      <w:proofErr w:type="spellEnd"/>
      <w:r w:rsidRPr="00AA5875">
        <w:rPr>
          <w:rFonts w:ascii="Arial" w:eastAsia="Arial" w:hAnsi="Arial" w:cs="Arial"/>
          <w:sz w:val="16"/>
          <w:szCs w:val="16"/>
          <w:lang w:val="es-ES"/>
        </w:rPr>
        <w:t xml:space="preserve"> </w:t>
      </w:r>
      <w:proofErr w:type="spellStart"/>
      <w:r w:rsidRPr="00AA5875">
        <w:rPr>
          <w:rFonts w:ascii="Arial" w:eastAsia="Arial" w:hAnsi="Arial" w:cs="Arial"/>
          <w:sz w:val="16"/>
          <w:szCs w:val="16"/>
          <w:lang w:val="es-ES"/>
        </w:rPr>
        <w:t>Reserved</w:t>
      </w:r>
      <w:proofErr w:type="spellEnd"/>
      <w:r w:rsidRPr="00AA5875">
        <w:rPr>
          <w:rFonts w:ascii="Arial" w:eastAsia="Arial" w:hAnsi="Arial" w:cs="Arial"/>
          <w:sz w:val="16"/>
          <w:szCs w:val="16"/>
          <w:lang w:val="es-ES"/>
        </w:rPr>
        <w:t xml:space="preserve">.                                                        </w:t>
      </w:r>
    </w:p>
    <w:p w14:paraId="27686D9E" w14:textId="7E88AA4C" w:rsidR="00BD22E0" w:rsidRPr="00AA5875" w:rsidRDefault="1B324178" w:rsidP="1B324178">
      <w:pPr>
        <w:spacing w:after="0" w:line="257" w:lineRule="auto"/>
        <w:rPr>
          <w:lang w:val="es-ES"/>
        </w:rPr>
      </w:pPr>
      <w:r w:rsidRPr="00AA5875">
        <w:rPr>
          <w:rFonts w:ascii="Arial" w:hAnsi="Arial"/>
          <w:sz w:val="16"/>
          <w:szCs w:val="16"/>
          <w:lang w:val="es-ES"/>
        </w:rPr>
        <w:t xml:space="preserve">DRAKENGARD, DRAGON QUEST, FINAL FANTASY, NIER, SPACE INVADERS, SQUARE ENIX, the SQUARE ENIX logo, and TAITO are </w:t>
      </w:r>
      <w:proofErr w:type="spellStart"/>
      <w:r w:rsidRPr="00AA5875">
        <w:rPr>
          <w:rFonts w:ascii="Arial" w:hAnsi="Arial"/>
          <w:sz w:val="16"/>
          <w:szCs w:val="16"/>
          <w:lang w:val="es-ES"/>
        </w:rPr>
        <w:t>registered</w:t>
      </w:r>
      <w:proofErr w:type="spellEnd"/>
      <w:r w:rsidRPr="00AA5875">
        <w:rPr>
          <w:rFonts w:ascii="Arial" w:hAnsi="Arial"/>
          <w:sz w:val="16"/>
          <w:szCs w:val="16"/>
          <w:lang w:val="es-ES"/>
        </w:rPr>
        <w:t xml:space="preserve"> </w:t>
      </w:r>
      <w:proofErr w:type="spellStart"/>
      <w:r w:rsidRPr="00AA5875">
        <w:rPr>
          <w:rFonts w:ascii="Arial" w:hAnsi="Arial"/>
          <w:sz w:val="16"/>
          <w:szCs w:val="16"/>
          <w:lang w:val="es-ES"/>
        </w:rPr>
        <w:t>trademarks</w:t>
      </w:r>
      <w:proofErr w:type="spellEnd"/>
      <w:r w:rsidRPr="00AA5875">
        <w:rPr>
          <w:rFonts w:ascii="Arial" w:hAnsi="Arial"/>
          <w:sz w:val="16"/>
          <w:szCs w:val="16"/>
          <w:lang w:val="es-ES"/>
        </w:rPr>
        <w:t xml:space="preserve"> </w:t>
      </w:r>
      <w:proofErr w:type="spellStart"/>
      <w:r w:rsidRPr="00AA5875">
        <w:rPr>
          <w:rFonts w:ascii="Arial" w:hAnsi="Arial"/>
          <w:sz w:val="16"/>
          <w:szCs w:val="16"/>
          <w:lang w:val="es-ES"/>
        </w:rPr>
        <w:t>or</w:t>
      </w:r>
      <w:proofErr w:type="spellEnd"/>
      <w:r w:rsidRPr="00AA5875">
        <w:rPr>
          <w:rFonts w:ascii="Arial" w:hAnsi="Arial"/>
          <w:sz w:val="16"/>
          <w:szCs w:val="16"/>
          <w:lang w:val="es-ES"/>
        </w:rPr>
        <w:t xml:space="preserve"> </w:t>
      </w:r>
      <w:proofErr w:type="spellStart"/>
      <w:r w:rsidRPr="00AA5875">
        <w:rPr>
          <w:rFonts w:ascii="Arial" w:hAnsi="Arial"/>
          <w:sz w:val="16"/>
          <w:szCs w:val="16"/>
          <w:lang w:val="es-ES"/>
        </w:rPr>
        <w:t>trademarks</w:t>
      </w:r>
      <w:proofErr w:type="spellEnd"/>
      <w:r w:rsidRPr="00AA5875">
        <w:rPr>
          <w:rFonts w:ascii="Arial" w:hAnsi="Arial"/>
          <w:sz w:val="16"/>
          <w:szCs w:val="16"/>
          <w:lang w:val="es-ES"/>
        </w:rPr>
        <w:t xml:space="preserve"> </w:t>
      </w:r>
      <w:proofErr w:type="spellStart"/>
      <w:r w:rsidRPr="00AA5875">
        <w:rPr>
          <w:rFonts w:ascii="Arial" w:hAnsi="Arial"/>
          <w:sz w:val="16"/>
          <w:szCs w:val="16"/>
          <w:lang w:val="es-ES"/>
        </w:rPr>
        <w:t>of</w:t>
      </w:r>
      <w:proofErr w:type="spellEnd"/>
      <w:r w:rsidRPr="00AA5875">
        <w:rPr>
          <w:rFonts w:ascii="Arial" w:hAnsi="Arial"/>
          <w:sz w:val="16"/>
          <w:szCs w:val="16"/>
          <w:lang w:val="es-ES"/>
        </w:rPr>
        <w:t xml:space="preserve"> the Square Enix </w:t>
      </w:r>
      <w:proofErr w:type="spellStart"/>
      <w:r w:rsidRPr="00AA5875">
        <w:rPr>
          <w:rFonts w:ascii="Arial" w:hAnsi="Arial"/>
          <w:sz w:val="16"/>
          <w:szCs w:val="16"/>
          <w:lang w:val="es-ES"/>
        </w:rPr>
        <w:t>group</w:t>
      </w:r>
      <w:proofErr w:type="spellEnd"/>
      <w:r w:rsidRPr="00AA5875">
        <w:rPr>
          <w:rFonts w:ascii="Arial" w:hAnsi="Arial"/>
          <w:sz w:val="16"/>
          <w:szCs w:val="16"/>
          <w:lang w:val="es-ES"/>
        </w:rPr>
        <w:t xml:space="preserve"> </w:t>
      </w:r>
      <w:proofErr w:type="spellStart"/>
      <w:r w:rsidRPr="00AA5875">
        <w:rPr>
          <w:rFonts w:ascii="Arial" w:hAnsi="Arial"/>
          <w:sz w:val="16"/>
          <w:szCs w:val="16"/>
          <w:lang w:val="es-ES"/>
        </w:rPr>
        <w:t>of</w:t>
      </w:r>
      <w:proofErr w:type="spellEnd"/>
      <w:r w:rsidRPr="00AA5875">
        <w:rPr>
          <w:rFonts w:ascii="Arial" w:hAnsi="Arial"/>
          <w:sz w:val="16"/>
          <w:szCs w:val="16"/>
          <w:lang w:val="es-ES"/>
        </w:rPr>
        <w:t xml:space="preserve"> </w:t>
      </w:r>
      <w:proofErr w:type="spellStart"/>
      <w:r w:rsidRPr="00AA5875">
        <w:rPr>
          <w:rFonts w:ascii="Arial" w:hAnsi="Arial"/>
          <w:sz w:val="16"/>
          <w:szCs w:val="16"/>
          <w:lang w:val="es-ES"/>
        </w:rPr>
        <w:t>companies</w:t>
      </w:r>
      <w:proofErr w:type="spellEnd"/>
      <w:r w:rsidRPr="00AA5875">
        <w:rPr>
          <w:rFonts w:ascii="Arial" w:hAnsi="Arial"/>
          <w:sz w:val="16"/>
          <w:szCs w:val="16"/>
          <w:lang w:val="es-ES"/>
        </w:rPr>
        <w:t xml:space="preserve">. Nintendo Switch </w:t>
      </w:r>
      <w:proofErr w:type="spellStart"/>
      <w:r w:rsidRPr="00AA5875">
        <w:rPr>
          <w:rFonts w:ascii="Arial" w:hAnsi="Arial"/>
          <w:sz w:val="16"/>
          <w:szCs w:val="16"/>
          <w:lang w:val="es-ES"/>
        </w:rPr>
        <w:t>is</w:t>
      </w:r>
      <w:proofErr w:type="spellEnd"/>
      <w:r w:rsidRPr="00AA5875">
        <w:rPr>
          <w:rFonts w:ascii="Arial" w:hAnsi="Arial"/>
          <w:sz w:val="16"/>
          <w:szCs w:val="16"/>
          <w:lang w:val="es-ES"/>
        </w:rPr>
        <w:t xml:space="preserve"> a </w:t>
      </w:r>
      <w:proofErr w:type="spellStart"/>
      <w:r w:rsidRPr="00AA5875">
        <w:rPr>
          <w:rFonts w:ascii="Arial" w:hAnsi="Arial"/>
          <w:sz w:val="16"/>
          <w:szCs w:val="16"/>
          <w:lang w:val="es-ES"/>
        </w:rPr>
        <w:t>trademark</w:t>
      </w:r>
      <w:proofErr w:type="spellEnd"/>
      <w:r w:rsidRPr="00AA5875">
        <w:rPr>
          <w:rFonts w:ascii="Arial" w:hAnsi="Arial"/>
          <w:sz w:val="16"/>
          <w:szCs w:val="16"/>
          <w:lang w:val="es-ES"/>
        </w:rPr>
        <w:t xml:space="preserve"> </w:t>
      </w:r>
      <w:proofErr w:type="spellStart"/>
      <w:r w:rsidRPr="00AA5875">
        <w:rPr>
          <w:rFonts w:ascii="Arial" w:hAnsi="Arial"/>
          <w:sz w:val="16"/>
          <w:szCs w:val="16"/>
          <w:lang w:val="es-ES"/>
        </w:rPr>
        <w:t>of</w:t>
      </w:r>
      <w:proofErr w:type="spellEnd"/>
      <w:r w:rsidRPr="00AA5875">
        <w:rPr>
          <w:rFonts w:ascii="Arial" w:hAnsi="Arial"/>
          <w:sz w:val="16"/>
          <w:szCs w:val="16"/>
          <w:lang w:val="es-ES"/>
        </w:rPr>
        <w:t xml:space="preserve"> Nintendo. </w:t>
      </w:r>
      <w:proofErr w:type="spellStart"/>
      <w:r w:rsidRPr="00AA5875">
        <w:rPr>
          <w:rFonts w:ascii="Arial" w:hAnsi="Arial"/>
          <w:sz w:val="16"/>
          <w:szCs w:val="16"/>
          <w:lang w:val="es-ES"/>
        </w:rPr>
        <w:t>Steam</w:t>
      </w:r>
      <w:proofErr w:type="spellEnd"/>
      <w:r w:rsidRPr="00AA5875">
        <w:rPr>
          <w:rFonts w:ascii="Arial" w:hAnsi="Arial"/>
          <w:sz w:val="16"/>
          <w:szCs w:val="16"/>
          <w:lang w:val="es-ES"/>
        </w:rPr>
        <w:t xml:space="preserve"> </w:t>
      </w:r>
      <w:proofErr w:type="spellStart"/>
      <w:r w:rsidRPr="00AA5875">
        <w:rPr>
          <w:rFonts w:ascii="Arial" w:hAnsi="Arial"/>
          <w:sz w:val="16"/>
          <w:szCs w:val="16"/>
          <w:lang w:val="es-ES"/>
        </w:rPr>
        <w:t>is</w:t>
      </w:r>
      <w:proofErr w:type="spellEnd"/>
      <w:r w:rsidRPr="00AA5875">
        <w:rPr>
          <w:rFonts w:ascii="Arial" w:hAnsi="Arial"/>
          <w:sz w:val="16"/>
          <w:szCs w:val="16"/>
          <w:lang w:val="es-ES"/>
        </w:rPr>
        <w:t xml:space="preserve"> a </w:t>
      </w:r>
      <w:proofErr w:type="spellStart"/>
      <w:r w:rsidRPr="00AA5875">
        <w:rPr>
          <w:rFonts w:ascii="Arial" w:hAnsi="Arial"/>
          <w:sz w:val="16"/>
          <w:szCs w:val="16"/>
          <w:lang w:val="es-ES"/>
        </w:rPr>
        <w:t>registered</w:t>
      </w:r>
      <w:proofErr w:type="spellEnd"/>
      <w:r w:rsidRPr="00AA5875">
        <w:rPr>
          <w:rFonts w:ascii="Arial" w:hAnsi="Arial"/>
          <w:sz w:val="16"/>
          <w:szCs w:val="16"/>
          <w:lang w:val="es-ES"/>
        </w:rPr>
        <w:t xml:space="preserve"> </w:t>
      </w:r>
      <w:proofErr w:type="spellStart"/>
      <w:r w:rsidRPr="00AA5875">
        <w:rPr>
          <w:rFonts w:ascii="Arial" w:hAnsi="Arial"/>
          <w:sz w:val="16"/>
          <w:szCs w:val="16"/>
          <w:lang w:val="es-ES"/>
        </w:rPr>
        <w:t>trademark</w:t>
      </w:r>
      <w:proofErr w:type="spellEnd"/>
      <w:r w:rsidRPr="00AA5875">
        <w:rPr>
          <w:rFonts w:ascii="Arial" w:hAnsi="Arial"/>
          <w:sz w:val="16"/>
          <w:szCs w:val="16"/>
          <w:lang w:val="es-ES"/>
        </w:rPr>
        <w:t xml:space="preserve"> </w:t>
      </w:r>
      <w:proofErr w:type="spellStart"/>
      <w:r w:rsidRPr="00AA5875">
        <w:rPr>
          <w:rFonts w:ascii="Arial" w:hAnsi="Arial"/>
          <w:sz w:val="16"/>
          <w:szCs w:val="16"/>
          <w:lang w:val="es-ES"/>
        </w:rPr>
        <w:t>of</w:t>
      </w:r>
      <w:proofErr w:type="spellEnd"/>
      <w:r w:rsidRPr="00AA5875">
        <w:rPr>
          <w:rFonts w:ascii="Arial" w:hAnsi="Arial"/>
          <w:sz w:val="16"/>
          <w:szCs w:val="16"/>
          <w:lang w:val="es-ES"/>
        </w:rPr>
        <w:t xml:space="preserve"> Valve </w:t>
      </w:r>
      <w:proofErr w:type="spellStart"/>
      <w:r w:rsidRPr="00AA5875">
        <w:rPr>
          <w:rFonts w:ascii="Arial" w:hAnsi="Arial"/>
          <w:sz w:val="16"/>
          <w:szCs w:val="16"/>
          <w:lang w:val="es-ES"/>
        </w:rPr>
        <w:t>Corporation</w:t>
      </w:r>
      <w:proofErr w:type="spellEnd"/>
      <w:r w:rsidRPr="00AA5875">
        <w:rPr>
          <w:rFonts w:ascii="Arial" w:hAnsi="Arial"/>
          <w:sz w:val="16"/>
          <w:szCs w:val="16"/>
          <w:lang w:val="es-ES"/>
        </w:rPr>
        <w:t xml:space="preserve">. "PlayStation”, “PS5”, and “PS4” are </w:t>
      </w:r>
      <w:proofErr w:type="spellStart"/>
      <w:r w:rsidRPr="00AA5875">
        <w:rPr>
          <w:rFonts w:ascii="Arial" w:hAnsi="Arial"/>
          <w:sz w:val="16"/>
          <w:szCs w:val="16"/>
          <w:lang w:val="es-ES"/>
        </w:rPr>
        <w:t>registered</w:t>
      </w:r>
      <w:proofErr w:type="spellEnd"/>
      <w:r w:rsidRPr="00AA5875">
        <w:rPr>
          <w:rFonts w:ascii="Arial" w:hAnsi="Arial"/>
          <w:sz w:val="16"/>
          <w:szCs w:val="16"/>
          <w:lang w:val="es-ES"/>
        </w:rPr>
        <w:t xml:space="preserve"> </w:t>
      </w:r>
      <w:proofErr w:type="spellStart"/>
      <w:r w:rsidRPr="00AA5875">
        <w:rPr>
          <w:rFonts w:ascii="Arial" w:hAnsi="Arial"/>
          <w:sz w:val="16"/>
          <w:szCs w:val="16"/>
          <w:lang w:val="es-ES"/>
        </w:rPr>
        <w:t>trademarks</w:t>
      </w:r>
      <w:proofErr w:type="spellEnd"/>
      <w:r w:rsidRPr="00AA5875">
        <w:rPr>
          <w:rFonts w:ascii="Arial" w:hAnsi="Arial"/>
          <w:sz w:val="16"/>
          <w:szCs w:val="16"/>
          <w:lang w:val="es-ES"/>
        </w:rPr>
        <w:t xml:space="preserve"> </w:t>
      </w:r>
      <w:proofErr w:type="spellStart"/>
      <w:r w:rsidRPr="00AA5875">
        <w:rPr>
          <w:rFonts w:ascii="Arial" w:hAnsi="Arial"/>
          <w:sz w:val="16"/>
          <w:szCs w:val="16"/>
          <w:lang w:val="es-ES"/>
        </w:rPr>
        <w:t>or</w:t>
      </w:r>
      <w:proofErr w:type="spellEnd"/>
      <w:r w:rsidRPr="00AA5875">
        <w:rPr>
          <w:rFonts w:ascii="Arial" w:hAnsi="Arial"/>
          <w:sz w:val="16"/>
          <w:szCs w:val="16"/>
          <w:lang w:val="es-ES"/>
        </w:rPr>
        <w:t xml:space="preserve"> </w:t>
      </w:r>
      <w:proofErr w:type="spellStart"/>
      <w:r w:rsidRPr="00AA5875">
        <w:rPr>
          <w:rFonts w:ascii="Arial" w:hAnsi="Arial"/>
          <w:sz w:val="16"/>
          <w:szCs w:val="16"/>
          <w:lang w:val="es-ES"/>
        </w:rPr>
        <w:lastRenderedPageBreak/>
        <w:t>trademarks</w:t>
      </w:r>
      <w:proofErr w:type="spellEnd"/>
      <w:r w:rsidRPr="00AA5875">
        <w:rPr>
          <w:rFonts w:ascii="Arial" w:hAnsi="Arial"/>
          <w:sz w:val="16"/>
          <w:szCs w:val="16"/>
          <w:lang w:val="es-ES"/>
        </w:rPr>
        <w:t xml:space="preserve"> </w:t>
      </w:r>
      <w:proofErr w:type="spellStart"/>
      <w:r w:rsidRPr="00AA5875">
        <w:rPr>
          <w:rFonts w:ascii="Arial" w:hAnsi="Arial"/>
          <w:sz w:val="16"/>
          <w:szCs w:val="16"/>
          <w:lang w:val="es-ES"/>
        </w:rPr>
        <w:t>of</w:t>
      </w:r>
      <w:proofErr w:type="spellEnd"/>
      <w:r w:rsidRPr="00AA5875">
        <w:rPr>
          <w:rFonts w:ascii="Arial" w:hAnsi="Arial"/>
          <w:sz w:val="16"/>
          <w:szCs w:val="16"/>
          <w:lang w:val="es-ES"/>
        </w:rPr>
        <w:t xml:space="preserve"> Sony Interactive </w:t>
      </w:r>
      <w:proofErr w:type="spellStart"/>
      <w:r w:rsidRPr="00AA5875">
        <w:rPr>
          <w:rFonts w:ascii="Arial" w:hAnsi="Arial"/>
          <w:sz w:val="16"/>
          <w:szCs w:val="16"/>
          <w:lang w:val="es-ES"/>
        </w:rPr>
        <w:t>Entertainment</w:t>
      </w:r>
      <w:proofErr w:type="spellEnd"/>
      <w:r w:rsidRPr="00AA5875">
        <w:rPr>
          <w:rFonts w:ascii="Arial" w:hAnsi="Arial"/>
          <w:sz w:val="16"/>
          <w:szCs w:val="16"/>
          <w:lang w:val="es-ES"/>
        </w:rPr>
        <w:t xml:space="preserve"> Inc. </w:t>
      </w:r>
      <w:proofErr w:type="spellStart"/>
      <w:r w:rsidRPr="00AA5875">
        <w:rPr>
          <w:rFonts w:ascii="Arial" w:hAnsi="Arial"/>
          <w:sz w:val="16"/>
          <w:szCs w:val="16"/>
          <w:lang w:val="es-ES"/>
        </w:rPr>
        <w:t>All</w:t>
      </w:r>
      <w:proofErr w:type="spellEnd"/>
      <w:r w:rsidRPr="00AA5875">
        <w:rPr>
          <w:rFonts w:ascii="Arial" w:hAnsi="Arial"/>
          <w:sz w:val="16"/>
          <w:szCs w:val="16"/>
          <w:lang w:val="es-ES"/>
        </w:rPr>
        <w:t xml:space="preserve"> </w:t>
      </w:r>
      <w:proofErr w:type="spellStart"/>
      <w:r w:rsidRPr="00AA5875">
        <w:rPr>
          <w:rFonts w:ascii="Arial" w:hAnsi="Arial"/>
          <w:sz w:val="16"/>
          <w:szCs w:val="16"/>
          <w:lang w:val="es-ES"/>
        </w:rPr>
        <w:t>other</w:t>
      </w:r>
      <w:proofErr w:type="spellEnd"/>
      <w:r w:rsidRPr="00AA5875">
        <w:rPr>
          <w:rFonts w:ascii="Arial" w:hAnsi="Arial"/>
          <w:sz w:val="16"/>
          <w:szCs w:val="16"/>
          <w:lang w:val="es-ES"/>
        </w:rPr>
        <w:t xml:space="preserve"> </w:t>
      </w:r>
      <w:proofErr w:type="spellStart"/>
      <w:r w:rsidRPr="00AA5875">
        <w:rPr>
          <w:rFonts w:ascii="Arial" w:hAnsi="Arial"/>
          <w:sz w:val="16"/>
          <w:szCs w:val="16"/>
          <w:lang w:val="es-ES"/>
        </w:rPr>
        <w:t>trademarks</w:t>
      </w:r>
      <w:proofErr w:type="spellEnd"/>
      <w:r w:rsidRPr="00AA5875">
        <w:rPr>
          <w:rFonts w:ascii="Arial" w:hAnsi="Arial"/>
          <w:sz w:val="16"/>
          <w:szCs w:val="16"/>
          <w:lang w:val="es-ES"/>
        </w:rPr>
        <w:t xml:space="preserve"> are </w:t>
      </w:r>
      <w:proofErr w:type="spellStart"/>
      <w:r w:rsidRPr="00AA5875">
        <w:rPr>
          <w:rFonts w:ascii="Arial" w:hAnsi="Arial"/>
          <w:sz w:val="16"/>
          <w:szCs w:val="16"/>
          <w:lang w:val="es-ES"/>
        </w:rPr>
        <w:t>properties</w:t>
      </w:r>
      <w:proofErr w:type="spellEnd"/>
      <w:r w:rsidRPr="00AA5875">
        <w:rPr>
          <w:rFonts w:ascii="Arial" w:hAnsi="Arial"/>
          <w:sz w:val="16"/>
          <w:szCs w:val="16"/>
          <w:lang w:val="es-ES"/>
        </w:rPr>
        <w:t xml:space="preserve"> </w:t>
      </w:r>
      <w:proofErr w:type="spellStart"/>
      <w:r w:rsidRPr="00AA5875">
        <w:rPr>
          <w:rFonts w:ascii="Arial" w:hAnsi="Arial"/>
          <w:sz w:val="16"/>
          <w:szCs w:val="16"/>
          <w:lang w:val="es-ES"/>
        </w:rPr>
        <w:t>of</w:t>
      </w:r>
      <w:proofErr w:type="spellEnd"/>
      <w:r w:rsidRPr="00AA5875">
        <w:rPr>
          <w:rFonts w:ascii="Arial" w:hAnsi="Arial"/>
          <w:sz w:val="16"/>
          <w:szCs w:val="16"/>
          <w:lang w:val="es-ES"/>
        </w:rPr>
        <w:t xml:space="preserve"> </w:t>
      </w:r>
      <w:proofErr w:type="spellStart"/>
      <w:r w:rsidRPr="00AA5875">
        <w:rPr>
          <w:rFonts w:ascii="Arial" w:hAnsi="Arial"/>
          <w:sz w:val="16"/>
          <w:szCs w:val="16"/>
          <w:lang w:val="es-ES"/>
        </w:rPr>
        <w:t>their</w:t>
      </w:r>
      <w:proofErr w:type="spellEnd"/>
      <w:r w:rsidRPr="00AA5875">
        <w:rPr>
          <w:rFonts w:ascii="Arial" w:hAnsi="Arial"/>
          <w:sz w:val="16"/>
          <w:szCs w:val="16"/>
          <w:lang w:val="es-ES"/>
        </w:rPr>
        <w:t xml:space="preserve"> respective </w:t>
      </w:r>
      <w:proofErr w:type="spellStart"/>
      <w:r w:rsidRPr="00AA5875">
        <w:rPr>
          <w:rFonts w:ascii="Arial" w:hAnsi="Arial"/>
          <w:sz w:val="16"/>
          <w:szCs w:val="16"/>
          <w:lang w:val="es-ES"/>
        </w:rPr>
        <w:t>owners</w:t>
      </w:r>
      <w:proofErr w:type="spellEnd"/>
      <w:r w:rsidRPr="00AA5875">
        <w:rPr>
          <w:rFonts w:ascii="Arial" w:hAnsi="Arial"/>
          <w:sz w:val="16"/>
          <w:szCs w:val="16"/>
          <w:lang w:val="es-ES"/>
        </w:rPr>
        <w:t xml:space="preserve">. </w:t>
      </w:r>
      <w:r w:rsidRPr="00AA5875">
        <w:rPr>
          <w:rFonts w:ascii="Arial" w:hAnsi="Arial"/>
          <w:lang w:val="es-ES"/>
        </w:rPr>
        <w:br/>
      </w:r>
    </w:p>
    <w:p w14:paraId="2C078E63" w14:textId="679E8AB5" w:rsidR="00BD22E0" w:rsidRPr="00AA5875" w:rsidRDefault="00BD22E0" w:rsidP="1B324178">
      <w:pPr>
        <w:spacing w:after="0"/>
        <w:rPr>
          <w:lang w:val="es-ES"/>
        </w:rPr>
      </w:pPr>
    </w:p>
    <w:sectPr w:rsidR="00BD22E0" w:rsidRPr="00AA58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E156A" w14:textId="77777777" w:rsidR="007F4457" w:rsidRDefault="007F4457" w:rsidP="005F77D5">
      <w:pPr>
        <w:spacing w:after="0" w:line="240" w:lineRule="auto"/>
      </w:pPr>
      <w:r>
        <w:separator/>
      </w:r>
    </w:p>
  </w:endnote>
  <w:endnote w:type="continuationSeparator" w:id="0">
    <w:p w14:paraId="04A8E592" w14:textId="77777777" w:rsidR="007F4457" w:rsidRDefault="007F4457" w:rsidP="005F7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911B25" w14:textId="77777777" w:rsidR="007F4457" w:rsidRDefault="007F4457" w:rsidP="005F77D5">
      <w:pPr>
        <w:spacing w:after="0" w:line="240" w:lineRule="auto"/>
      </w:pPr>
      <w:r>
        <w:separator/>
      </w:r>
    </w:p>
  </w:footnote>
  <w:footnote w:type="continuationSeparator" w:id="0">
    <w:p w14:paraId="58F68B61" w14:textId="77777777" w:rsidR="007F4457" w:rsidRDefault="007F4457" w:rsidP="005F77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5392B1"/>
    <w:multiLevelType w:val="hybridMultilevel"/>
    <w:tmpl w:val="43D0D998"/>
    <w:lvl w:ilvl="0" w:tplc="5D9242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3AB8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F5C0E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4ACE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E00B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7348D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1642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6435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E455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2C3D61"/>
    <w:multiLevelType w:val="hybridMultilevel"/>
    <w:tmpl w:val="AA68D428"/>
    <w:lvl w:ilvl="0" w:tplc="9D0071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EA6050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6C2F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F266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9C77B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608D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B6D2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885E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7A60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2223362">
    <w:abstractNumId w:val="1"/>
  </w:num>
  <w:num w:numId="2" w16cid:durableId="13068611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720"/>
  <w:hyphenationZone w:val="425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2EB3807"/>
    <w:rsid w:val="00054421"/>
    <w:rsid w:val="00073391"/>
    <w:rsid w:val="000F5DBD"/>
    <w:rsid w:val="00114973"/>
    <w:rsid w:val="00190C67"/>
    <w:rsid w:val="00194733"/>
    <w:rsid w:val="001B5467"/>
    <w:rsid w:val="00237FB0"/>
    <w:rsid w:val="00327F4D"/>
    <w:rsid w:val="003C1CD2"/>
    <w:rsid w:val="003C6A06"/>
    <w:rsid w:val="003F62FE"/>
    <w:rsid w:val="004065F4"/>
    <w:rsid w:val="00445C18"/>
    <w:rsid w:val="0049252A"/>
    <w:rsid w:val="004C1F52"/>
    <w:rsid w:val="004E7EC7"/>
    <w:rsid w:val="00550E56"/>
    <w:rsid w:val="0055584E"/>
    <w:rsid w:val="005D044D"/>
    <w:rsid w:val="005E77DF"/>
    <w:rsid w:val="005F77D5"/>
    <w:rsid w:val="00600600"/>
    <w:rsid w:val="0063634A"/>
    <w:rsid w:val="006475C0"/>
    <w:rsid w:val="006476BC"/>
    <w:rsid w:val="00652610"/>
    <w:rsid w:val="00662CDD"/>
    <w:rsid w:val="007F4457"/>
    <w:rsid w:val="00871BC5"/>
    <w:rsid w:val="00874F65"/>
    <w:rsid w:val="00875F1B"/>
    <w:rsid w:val="00A42A86"/>
    <w:rsid w:val="00A615AE"/>
    <w:rsid w:val="00AA5875"/>
    <w:rsid w:val="00AB24C7"/>
    <w:rsid w:val="00B646DE"/>
    <w:rsid w:val="00BD22E0"/>
    <w:rsid w:val="00BD5E12"/>
    <w:rsid w:val="00C10725"/>
    <w:rsid w:val="00C27B4F"/>
    <w:rsid w:val="00C35F54"/>
    <w:rsid w:val="00D34527"/>
    <w:rsid w:val="00D54518"/>
    <w:rsid w:val="00D67307"/>
    <w:rsid w:val="00D70C3D"/>
    <w:rsid w:val="00DD1726"/>
    <w:rsid w:val="00E00F91"/>
    <w:rsid w:val="00E41B4B"/>
    <w:rsid w:val="00E8CD6B"/>
    <w:rsid w:val="00ED2C0F"/>
    <w:rsid w:val="00F466AE"/>
    <w:rsid w:val="00F576A2"/>
    <w:rsid w:val="00FD783E"/>
    <w:rsid w:val="00FF2BFA"/>
    <w:rsid w:val="01DC905E"/>
    <w:rsid w:val="0281769E"/>
    <w:rsid w:val="0322BFB3"/>
    <w:rsid w:val="03ADD7AC"/>
    <w:rsid w:val="041D46FF"/>
    <w:rsid w:val="05B91760"/>
    <w:rsid w:val="0683FB1F"/>
    <w:rsid w:val="07580EEF"/>
    <w:rsid w:val="081FCB80"/>
    <w:rsid w:val="08A11221"/>
    <w:rsid w:val="08A50E30"/>
    <w:rsid w:val="0A43AA77"/>
    <w:rsid w:val="0A46F35E"/>
    <w:rsid w:val="0B30A575"/>
    <w:rsid w:val="0D563B7B"/>
    <w:rsid w:val="0DB2057D"/>
    <w:rsid w:val="0DFECF0B"/>
    <w:rsid w:val="0F189381"/>
    <w:rsid w:val="0F474E92"/>
    <w:rsid w:val="0F7B24D9"/>
    <w:rsid w:val="10484381"/>
    <w:rsid w:val="109559CC"/>
    <w:rsid w:val="10FEF135"/>
    <w:rsid w:val="11D1A9D8"/>
    <w:rsid w:val="11D98BCB"/>
    <w:rsid w:val="13627E27"/>
    <w:rsid w:val="136D7A39"/>
    <w:rsid w:val="13EBB24E"/>
    <w:rsid w:val="13F786D8"/>
    <w:rsid w:val="1505C75B"/>
    <w:rsid w:val="15700590"/>
    <w:rsid w:val="15D728B0"/>
    <w:rsid w:val="17106978"/>
    <w:rsid w:val="17284B3E"/>
    <w:rsid w:val="17CC5CE0"/>
    <w:rsid w:val="1911F0A0"/>
    <w:rsid w:val="19C40611"/>
    <w:rsid w:val="1B324178"/>
    <w:rsid w:val="1D3566CF"/>
    <w:rsid w:val="1DB030D5"/>
    <w:rsid w:val="1DC2A9AD"/>
    <w:rsid w:val="1DE561C3"/>
    <w:rsid w:val="1E100165"/>
    <w:rsid w:val="1FE148B3"/>
    <w:rsid w:val="20037028"/>
    <w:rsid w:val="208769B9"/>
    <w:rsid w:val="21161CB1"/>
    <w:rsid w:val="21EFBB28"/>
    <w:rsid w:val="2351BFFA"/>
    <w:rsid w:val="23E8ADBB"/>
    <w:rsid w:val="24A2522A"/>
    <w:rsid w:val="254C5A90"/>
    <w:rsid w:val="25847E1C"/>
    <w:rsid w:val="261AA7E5"/>
    <w:rsid w:val="26CDA1CE"/>
    <w:rsid w:val="27204E7D"/>
    <w:rsid w:val="27228CBA"/>
    <w:rsid w:val="278C4409"/>
    <w:rsid w:val="27F559B0"/>
    <w:rsid w:val="2982647E"/>
    <w:rsid w:val="29E1FEBF"/>
    <w:rsid w:val="2B969D6E"/>
    <w:rsid w:val="2BA5AD36"/>
    <w:rsid w:val="2D372894"/>
    <w:rsid w:val="2E999DA0"/>
    <w:rsid w:val="2F88AEA7"/>
    <w:rsid w:val="2FFF5A03"/>
    <w:rsid w:val="3071F084"/>
    <w:rsid w:val="3365A151"/>
    <w:rsid w:val="33D00D9B"/>
    <w:rsid w:val="382E3149"/>
    <w:rsid w:val="385B7943"/>
    <w:rsid w:val="387D0269"/>
    <w:rsid w:val="39E9C762"/>
    <w:rsid w:val="39FDD569"/>
    <w:rsid w:val="3A78E959"/>
    <w:rsid w:val="3BB4A32B"/>
    <w:rsid w:val="3C14B9BA"/>
    <w:rsid w:val="3C99C5D8"/>
    <w:rsid w:val="3D959E6C"/>
    <w:rsid w:val="3E18301D"/>
    <w:rsid w:val="3E232C2F"/>
    <w:rsid w:val="3E75760F"/>
    <w:rsid w:val="3F995464"/>
    <w:rsid w:val="3F9B96D7"/>
    <w:rsid w:val="3FD1669A"/>
    <w:rsid w:val="41BA4D46"/>
    <w:rsid w:val="42EB3807"/>
    <w:rsid w:val="4346F272"/>
    <w:rsid w:val="4383D49D"/>
    <w:rsid w:val="44E2C2D3"/>
    <w:rsid w:val="46402391"/>
    <w:rsid w:val="46998C91"/>
    <w:rsid w:val="48B2D556"/>
    <w:rsid w:val="490D1D5A"/>
    <w:rsid w:val="4913600F"/>
    <w:rsid w:val="4A40D37B"/>
    <w:rsid w:val="4A5FF025"/>
    <w:rsid w:val="4C3FAAC4"/>
    <w:rsid w:val="4CA5618B"/>
    <w:rsid w:val="4E8B7619"/>
    <w:rsid w:val="503A3012"/>
    <w:rsid w:val="50A4BEDE"/>
    <w:rsid w:val="50BDE73B"/>
    <w:rsid w:val="50F5FF90"/>
    <w:rsid w:val="5314A30F"/>
    <w:rsid w:val="546BBA2D"/>
    <w:rsid w:val="575C5554"/>
    <w:rsid w:val="5A691EA4"/>
    <w:rsid w:val="5A88E478"/>
    <w:rsid w:val="5BB5D3B0"/>
    <w:rsid w:val="5CCA063B"/>
    <w:rsid w:val="5D8341E6"/>
    <w:rsid w:val="5DC1AB51"/>
    <w:rsid w:val="5E0C09AD"/>
    <w:rsid w:val="62427F5C"/>
    <w:rsid w:val="62AFE8AF"/>
    <w:rsid w:val="631C1F92"/>
    <w:rsid w:val="6320B9D7"/>
    <w:rsid w:val="636E8ED8"/>
    <w:rsid w:val="63A4BE00"/>
    <w:rsid w:val="651CFDEC"/>
    <w:rsid w:val="65417DE6"/>
    <w:rsid w:val="65B152A9"/>
    <w:rsid w:val="670B9D3B"/>
    <w:rsid w:val="679A2FF6"/>
    <w:rsid w:val="68DF2C81"/>
    <w:rsid w:val="69E720C3"/>
    <w:rsid w:val="6A74AE86"/>
    <w:rsid w:val="6A786D2C"/>
    <w:rsid w:val="6A7C9079"/>
    <w:rsid w:val="6AB8A85B"/>
    <w:rsid w:val="6B3C5F84"/>
    <w:rsid w:val="6BEC5A78"/>
    <w:rsid w:val="6C5478BC"/>
    <w:rsid w:val="6C8F0952"/>
    <w:rsid w:val="6D0A53ED"/>
    <w:rsid w:val="6D6C355D"/>
    <w:rsid w:val="6DD14DEE"/>
    <w:rsid w:val="6DF0491D"/>
    <w:rsid w:val="6EAAB7D5"/>
    <w:rsid w:val="6F07DA07"/>
    <w:rsid w:val="70E3F00A"/>
    <w:rsid w:val="70EBD1FD"/>
    <w:rsid w:val="728342C8"/>
    <w:rsid w:val="72BE9AD4"/>
    <w:rsid w:val="733A30E2"/>
    <w:rsid w:val="737F89BE"/>
    <w:rsid w:val="73D8C52F"/>
    <w:rsid w:val="75716E1F"/>
    <w:rsid w:val="75933CBE"/>
    <w:rsid w:val="75D6C754"/>
    <w:rsid w:val="76B72A80"/>
    <w:rsid w:val="78022FAB"/>
    <w:rsid w:val="78484BCF"/>
    <w:rsid w:val="78CADD80"/>
    <w:rsid w:val="799E000C"/>
    <w:rsid w:val="79C9F694"/>
    <w:rsid w:val="79DEC8D3"/>
    <w:rsid w:val="7A70C57B"/>
    <w:rsid w:val="7A798BE6"/>
    <w:rsid w:val="7A80B9BB"/>
    <w:rsid w:val="7B351DFB"/>
    <w:rsid w:val="7B3AC1B1"/>
    <w:rsid w:val="7BFFB622"/>
    <w:rsid w:val="7DB12CA8"/>
    <w:rsid w:val="7E69A6A0"/>
    <w:rsid w:val="7E75F063"/>
    <w:rsid w:val="7F4CF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0D88ABF"/>
  <w15:chartTrackingRefBased/>
  <w15:docId w15:val="{96ADA0B8-AF9B-45ED-98A5-EA1540F7A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1B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1B4B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363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634A"/>
  </w:style>
  <w:style w:type="paragraph" w:styleId="Footer">
    <w:name w:val="footer"/>
    <w:basedOn w:val="Normal"/>
    <w:link w:val="FooterChar"/>
    <w:uiPriority w:val="99"/>
    <w:unhideWhenUsed/>
    <w:rsid w:val="006363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634A"/>
  </w:style>
  <w:style w:type="paragraph" w:styleId="NormalWeb">
    <w:name w:val="Normal (Web)"/>
    <w:basedOn w:val="Normal"/>
    <w:uiPriority w:val="99"/>
    <w:semiHidden/>
    <w:unhideWhenUsed/>
    <w:rsid w:val="00875F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252A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52A"/>
    <w:rPr>
      <w:rFonts w:asciiTheme="majorHAnsi" w:eastAsiaTheme="majorEastAsia" w:hAnsiTheme="majorHAnsi" w:cstheme="majorBid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5E77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122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0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u.square-enix.com/en/change/langs" TargetMode="External"/><Relationship Id="rId13" Type="http://schemas.openxmlformats.org/officeDocument/2006/relationships/hyperlink" Target="http://www.twitter.com/SquareEnix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voiceofcards.square-enix-games.com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oiceofcards.square-enix-games.com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square-enix-games.com" TargetMode="External"/><Relationship Id="rId10" Type="http://schemas.openxmlformats.org/officeDocument/2006/relationships/hyperlink" Target="https://youtu.be/Sta3GwzCVk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www.facebook.com/SquareEni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885</Words>
  <Characters>5046</Characters>
  <Application>Microsoft Office Word</Application>
  <DocSecurity>0</DocSecurity>
  <Lines>42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 Prodromou</dc:creator>
  <cp:keywords/>
  <dc:description/>
  <cp:lastModifiedBy>Ariadne Terizakis</cp:lastModifiedBy>
  <cp:revision>4</cp:revision>
  <dcterms:created xsi:type="dcterms:W3CDTF">2022-08-30T07:23:00Z</dcterms:created>
  <dcterms:modified xsi:type="dcterms:W3CDTF">2022-08-31T12:15:00Z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6ace99c-b24a-48a4-872e-cc8bba3c1ffd_Enabled">
    <vt:lpwstr>true</vt:lpwstr>
  </property>
  <property fmtid="{D5CDD505-2E9C-101B-9397-08002B2CF9AE}" pid="3" name="MSIP_Label_a6ace99c-b24a-48a4-872e-cc8bba3c1ffd_SetDate">
    <vt:lpwstr>2022-07-22T00:09:35Z</vt:lpwstr>
  </property>
  <property fmtid="{D5CDD505-2E9C-101B-9397-08002B2CF9AE}" pid="4" name="MSIP_Label_a6ace99c-b24a-48a4-872e-cc8bba3c1ffd_Method">
    <vt:lpwstr>Standard</vt:lpwstr>
  </property>
  <property fmtid="{D5CDD505-2E9C-101B-9397-08002B2CF9AE}" pid="5" name="MSIP_Label_a6ace99c-b24a-48a4-872e-cc8bba3c1ffd_Name">
    <vt:lpwstr>Sensitive</vt:lpwstr>
  </property>
  <property fmtid="{D5CDD505-2E9C-101B-9397-08002B2CF9AE}" pid="6" name="MSIP_Label_a6ace99c-b24a-48a4-872e-cc8bba3c1ffd_SiteId">
    <vt:lpwstr>1a039888-c4e9-442d-8b5c-c5eefb3f909e</vt:lpwstr>
  </property>
  <property fmtid="{D5CDD505-2E9C-101B-9397-08002B2CF9AE}" pid="7" name="MSIP_Label_a6ace99c-b24a-48a4-872e-cc8bba3c1ffd_ActionId">
    <vt:lpwstr>20385c38-3367-4f44-abfb-c85f6bd3bdc3</vt:lpwstr>
  </property>
  <property fmtid="{D5CDD505-2E9C-101B-9397-08002B2CF9AE}" pid="8" name="MSIP_Label_a6ace99c-b24a-48a4-872e-cc8bba3c1ffd_ContentBits">
    <vt:lpwstr>0</vt:lpwstr>
  </property>
</Properties>
</file>