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E3ADF" w:rsidRDefault="00773632">
      <w:pPr>
        <w:spacing w:after="0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  <w:lang w:val="fr-FR"/>
        </w:rPr>
        <w:t xml:space="preserve">POUR DIFFUSION IMMÉDIATE </w:t>
      </w:r>
    </w:p>
    <w:p w14:paraId="00000002" w14:textId="77777777" w:rsidR="002E3ADF" w:rsidRDefault="002E3ADF">
      <w:pPr>
        <w:spacing w:after="0"/>
        <w:rPr>
          <w:rFonts w:ascii="Arial" w:eastAsia="Arial" w:hAnsi="Arial" w:cs="Arial"/>
        </w:rPr>
      </w:pPr>
    </w:p>
    <w:p w14:paraId="00000003" w14:textId="77777777" w:rsidR="002E3ADF" w:rsidRDefault="002E3ADF">
      <w:pPr>
        <w:spacing w:after="0"/>
        <w:rPr>
          <w:rFonts w:ascii="Arial" w:eastAsia="Arial" w:hAnsi="Arial" w:cs="Arial"/>
          <w:i/>
          <w:sz w:val="20"/>
          <w:szCs w:val="20"/>
        </w:rPr>
      </w:pPr>
    </w:p>
    <w:p w14:paraId="00000006" w14:textId="6559A83D" w:rsidR="002E3ADF" w:rsidRPr="002E1E53" w:rsidRDefault="00773632" w:rsidP="002E1E53">
      <w:pPr>
        <w:spacing w:after="0"/>
        <w:jc w:val="center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iCs/>
          <w:noProof/>
          <w:sz w:val="28"/>
          <w:szCs w:val="28"/>
          <w:lang w:val="fr-FR"/>
        </w:rPr>
        <w:drawing>
          <wp:inline distT="114300" distB="114300" distL="114300" distR="114300" wp14:anchorId="49080968" wp14:editId="07777777">
            <wp:extent cx="5731200" cy="1320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2CD63" w14:textId="77777777" w:rsidR="00513602" w:rsidRDefault="00513602" w:rsidP="002E1E53">
      <w:pPr>
        <w:spacing w:after="0"/>
        <w:rPr>
          <w:rFonts w:ascii="Arial" w:eastAsia="Arial" w:hAnsi="Arial" w:cs="Arial"/>
          <w:b/>
          <w:sz w:val="32"/>
          <w:szCs w:val="32"/>
        </w:rPr>
      </w:pPr>
    </w:p>
    <w:p w14:paraId="025AE415" w14:textId="7DFB5E2A" w:rsidR="00C0281A" w:rsidRPr="00304278" w:rsidRDefault="002E1E53">
      <w:pPr>
        <w:spacing w:after="0"/>
        <w:jc w:val="center"/>
        <w:rPr>
          <w:rFonts w:ascii="Arial" w:eastAsia="Arial" w:hAnsi="Arial" w:cs="Arial"/>
          <w:b/>
          <w:sz w:val="32"/>
          <w:szCs w:val="32"/>
          <w:lang w:val="fr-FR"/>
        </w:rPr>
      </w:pPr>
      <w:r>
        <w:rPr>
          <w:rFonts w:ascii="Arial" w:eastAsia="Arial" w:hAnsi="Arial" w:cs="Arial"/>
          <w:b/>
          <w:bCs/>
          <w:sz w:val="32"/>
          <w:szCs w:val="32"/>
          <w:lang w:val="fr-FR"/>
        </w:rPr>
        <w:t xml:space="preserve">LA SORTIE DE </w:t>
      </w:r>
      <w:r>
        <w:rPr>
          <w:rFonts w:ascii="Arial" w:eastAsia="Arial" w:hAnsi="Arial" w:cs="Arial"/>
          <w:b/>
          <w:bCs/>
          <w:i/>
          <w:iCs/>
          <w:sz w:val="32"/>
          <w:szCs w:val="32"/>
          <w:lang w:val="fr-FR"/>
        </w:rPr>
        <w:t>FORSPOKEN</w:t>
      </w:r>
      <w:r>
        <w:rPr>
          <w:rFonts w:ascii="Arial" w:eastAsia="Arial" w:hAnsi="Arial" w:cs="Arial"/>
          <w:b/>
          <w:bCs/>
          <w:sz w:val="32"/>
          <w:szCs w:val="32"/>
          <w:lang w:val="fr-FR"/>
        </w:rPr>
        <w:t xml:space="preserve"> DE SQUARE ENIX ET</w:t>
      </w:r>
      <w:r w:rsidR="00304278">
        <w:rPr>
          <w:rFonts w:ascii="Arial" w:eastAsia="Arial" w:hAnsi="Arial" w:cs="Arial"/>
          <w:b/>
          <w:bCs/>
          <w:sz w:val="32"/>
          <w:szCs w:val="32"/>
          <w:lang w:val="fr-FR"/>
        </w:rPr>
        <w:t> </w:t>
      </w:r>
      <w:r>
        <w:rPr>
          <w:rFonts w:ascii="Arial" w:eastAsia="Arial" w:hAnsi="Arial" w:cs="Arial"/>
          <w:b/>
          <w:bCs/>
          <w:sz w:val="32"/>
          <w:szCs w:val="32"/>
          <w:lang w:val="fr-FR"/>
        </w:rPr>
        <w:t xml:space="preserve">LUMINOUS PRODUCTIONS </w:t>
      </w:r>
    </w:p>
    <w:p w14:paraId="0000000A" w14:textId="30434C22" w:rsidR="002E3ADF" w:rsidRPr="00304278" w:rsidRDefault="002E1E53" w:rsidP="002126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highlight w:val="green"/>
          <w:lang w:val="fr-FR"/>
        </w:rPr>
      </w:pPr>
      <w:r>
        <w:rPr>
          <w:rFonts w:ascii="Arial" w:eastAsia="Arial" w:hAnsi="Arial" w:cs="Arial"/>
          <w:b/>
          <w:bCs/>
          <w:sz w:val="32"/>
          <w:szCs w:val="32"/>
          <w:lang w:val="fr-FR"/>
        </w:rPr>
        <w:t>CONFIRMÉE POUR LE 24 MAI 2022</w:t>
      </w:r>
      <w:r>
        <w:rPr>
          <w:rFonts w:ascii="Arial" w:eastAsia="Arial" w:hAnsi="Arial" w:cs="Arial"/>
          <w:sz w:val="32"/>
          <w:szCs w:val="32"/>
          <w:lang w:val="fr-FR"/>
        </w:rPr>
        <w:br/>
      </w:r>
    </w:p>
    <w:p w14:paraId="0DB1B396" w14:textId="6D39A24E" w:rsidR="005B5CB3" w:rsidRPr="00622E12" w:rsidRDefault="00C0281A" w:rsidP="00C0281A">
      <w:pPr>
        <w:spacing w:after="0"/>
        <w:jc w:val="center"/>
        <w:rPr>
          <w:rFonts w:ascii="Arial" w:eastAsia="Arial" w:hAnsi="Arial" w:cs="Arial"/>
          <w:i/>
          <w:sz w:val="24"/>
          <w:szCs w:val="24"/>
          <w:lang w:val="fr-FR"/>
        </w:rPr>
      </w:pPr>
      <w:r w:rsidRPr="00622E12">
        <w:rPr>
          <w:rFonts w:ascii="Arial" w:eastAsia="Arial" w:hAnsi="Arial" w:cs="Arial"/>
          <w:i/>
          <w:iCs/>
          <w:sz w:val="24"/>
          <w:szCs w:val="24"/>
          <w:lang w:val="fr-FR"/>
        </w:rPr>
        <w:t>L'actrice Pollyanna McIntosh prête sa voix à Tannta Prav ;</w:t>
      </w:r>
    </w:p>
    <w:p w14:paraId="0000000C" w14:textId="5165DA28" w:rsidR="002E3ADF" w:rsidRPr="00304278" w:rsidRDefault="005B5CB3" w:rsidP="0021263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fr-FR"/>
        </w:rPr>
      </w:pPr>
      <w:r w:rsidRPr="00622E12">
        <w:rPr>
          <w:rFonts w:ascii="Arial" w:eastAsia="Arial" w:hAnsi="Arial" w:cs="Arial"/>
          <w:i/>
          <w:iCs/>
          <w:sz w:val="24"/>
          <w:szCs w:val="24"/>
          <w:lang w:val="fr-FR"/>
        </w:rPr>
        <w:t>les précommandes sont ouvertes sur PlayStation</w:t>
      </w:r>
      <w:r w:rsidR="009A2193" w:rsidRPr="00622E12">
        <w:rPr>
          <w:rFonts w:ascii="Arial" w:eastAsia="Arial" w:hAnsi="Arial" w:cs="Arial"/>
          <w:i/>
          <w:iCs/>
          <w:sz w:val="24"/>
          <w:szCs w:val="24"/>
          <w:lang w:val="fr-FR"/>
        </w:rPr>
        <w:t>®</w:t>
      </w:r>
      <w:r w:rsidRPr="00622E12">
        <w:rPr>
          <w:rFonts w:ascii="Arial" w:eastAsia="Arial" w:hAnsi="Arial" w:cs="Arial"/>
          <w:i/>
          <w:iCs/>
          <w:sz w:val="24"/>
          <w:szCs w:val="24"/>
          <w:lang w:val="fr-FR"/>
        </w:rPr>
        <w:t>5 et PC</w:t>
      </w:r>
      <w:r>
        <w:rPr>
          <w:rFonts w:ascii="Arial" w:eastAsia="Arial" w:hAnsi="Arial" w:cs="Arial"/>
          <w:sz w:val="24"/>
          <w:szCs w:val="24"/>
          <w:lang w:val="fr-FR"/>
        </w:rPr>
        <w:br/>
      </w:r>
    </w:p>
    <w:p w14:paraId="35445C57" w14:textId="1A5E47D8" w:rsidR="004E0DE2" w:rsidRPr="00304278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LONDRES, le </w:t>
      </w:r>
      <w:r w:rsidR="00665CF5">
        <w:rPr>
          <w:rFonts w:ascii="Arial" w:eastAsia="Arial" w:hAnsi="Arial" w:cs="Arial"/>
          <w:b/>
          <w:bCs/>
          <w:sz w:val="20"/>
          <w:szCs w:val="20"/>
          <w:lang w:val="fr-FR"/>
        </w:rPr>
        <w:t>10</w:t>
      </w:r>
      <w:r>
        <w:rPr>
          <w:rFonts w:ascii="Arial" w:eastAsia="Arial" w:hAnsi="Arial" w:cs="Arial"/>
          <w:b/>
          <w:bCs/>
          <w:sz w:val="20"/>
          <w:szCs w:val="20"/>
          <w:lang w:val="fr-FR"/>
        </w:rPr>
        <w:t> décembre 2021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–</w:t>
      </w:r>
      <w:r w:rsidR="00701535">
        <w:rPr>
          <w:rFonts w:ascii="Arial" w:eastAsia="Arial" w:hAnsi="Arial" w:cs="Arial"/>
          <w:sz w:val="20"/>
          <w:szCs w:val="20"/>
          <w:lang w:val="fr-FR"/>
        </w:rPr>
        <w:t xml:space="preserve"> A l’occasion d</w:t>
      </w:r>
      <w:r>
        <w:rPr>
          <w:rFonts w:ascii="Arial" w:eastAsia="Arial" w:hAnsi="Arial" w:cs="Arial"/>
          <w:sz w:val="20"/>
          <w:szCs w:val="20"/>
          <w:lang w:val="fr-FR"/>
        </w:rPr>
        <w:t xml:space="preserve">es Game Awards, SQUARE ENIX® et Luminous Productions ont dévoilé une nouvelle bande-annonce du premier jeu du studio, </w:t>
      </w:r>
      <w:r>
        <w:rPr>
          <w:rFonts w:ascii="Arial" w:eastAsia="Arial" w:hAnsi="Arial" w:cs="Arial"/>
          <w:i/>
          <w:iCs/>
          <w:sz w:val="20"/>
          <w:szCs w:val="20"/>
          <w:lang w:val="fr-FR"/>
        </w:rPr>
        <w:t>FORSPOKEN</w:t>
      </w:r>
      <w:r>
        <w:rPr>
          <w:rFonts w:ascii="Arial" w:eastAsia="Arial" w:hAnsi="Arial" w:cs="Arial"/>
          <w:sz w:val="20"/>
          <w:szCs w:val="20"/>
          <w:lang w:val="fr-FR"/>
        </w:rPr>
        <w:t xml:space="preserve">, et annoncé sa sortie </w:t>
      </w:r>
      <w:r w:rsidR="000977C9">
        <w:rPr>
          <w:rFonts w:ascii="Arial" w:eastAsia="Arial" w:hAnsi="Arial" w:cs="Arial"/>
          <w:sz w:val="20"/>
          <w:szCs w:val="20"/>
          <w:lang w:val="fr-FR"/>
        </w:rPr>
        <w:t>mondiale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le 24 mai 2022. La bande-annonce a été présentée par </w:t>
      </w:r>
      <w:r>
        <w:rPr>
          <w:rFonts w:ascii="Arial" w:eastAsia="Arial" w:hAnsi="Arial" w:cs="Arial"/>
          <w:b/>
          <w:bCs/>
          <w:sz w:val="20"/>
          <w:szCs w:val="20"/>
          <w:lang w:val="fr-FR"/>
        </w:rPr>
        <w:t>Ella Balinska</w:t>
      </w:r>
      <w:r>
        <w:rPr>
          <w:rFonts w:ascii="Arial" w:eastAsia="Arial" w:hAnsi="Arial" w:cs="Arial"/>
          <w:sz w:val="20"/>
          <w:szCs w:val="20"/>
          <w:lang w:val="fr-FR"/>
        </w:rPr>
        <w:t xml:space="preserve">, qui interprète la protagoniste Frey Holland, et l'actrice </w:t>
      </w:r>
      <w:r>
        <w:rPr>
          <w:rFonts w:ascii="Arial" w:eastAsia="Arial" w:hAnsi="Arial" w:cs="Arial"/>
          <w:b/>
          <w:bCs/>
          <w:sz w:val="20"/>
          <w:szCs w:val="20"/>
          <w:lang w:val="fr-FR"/>
        </w:rPr>
        <w:t>Pollyanna McIntosh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(série </w:t>
      </w:r>
      <w:r>
        <w:rPr>
          <w:rFonts w:ascii="Arial" w:eastAsia="Arial" w:hAnsi="Arial" w:cs="Arial"/>
          <w:i/>
          <w:iCs/>
          <w:sz w:val="20"/>
          <w:szCs w:val="20"/>
          <w:lang w:val="fr-FR"/>
        </w:rPr>
        <w:t>The Walking Dead</w:t>
      </w:r>
      <w:r>
        <w:rPr>
          <w:rFonts w:ascii="Arial" w:eastAsia="Arial" w:hAnsi="Arial" w:cs="Arial"/>
          <w:sz w:val="20"/>
          <w:szCs w:val="20"/>
          <w:lang w:val="fr-FR"/>
        </w:rPr>
        <w:t xml:space="preserve">), qui a rejoint le jeu pour y incarner l'impitoyable Tannta Prav. </w:t>
      </w:r>
    </w:p>
    <w:p w14:paraId="47FBBBE2" w14:textId="77777777" w:rsidR="00212635" w:rsidRPr="00304278" w:rsidRDefault="00212635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</w:p>
    <w:p w14:paraId="0000000F" w14:textId="284AB7CA" w:rsidR="002E3ADF" w:rsidRPr="00304278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>La nouvelle bande-annonce,</w:t>
      </w:r>
      <w:r w:rsidR="00622E12" w:rsidRPr="00622E12">
        <w:rPr>
          <w:lang w:val="fr-FR"/>
        </w:rPr>
        <w:t xml:space="preserve"> </w:t>
      </w:r>
      <w:r w:rsidR="00622E12" w:rsidRPr="00622E12">
        <w:rPr>
          <w:rFonts w:ascii="Arial" w:eastAsia="Arial" w:hAnsi="Arial" w:cs="Arial"/>
          <w:sz w:val="20"/>
          <w:szCs w:val="20"/>
          <w:lang w:val="fr-FR"/>
        </w:rPr>
        <w:t>Forspoken | The Game Awards 2021 Trailer</w:t>
      </w:r>
      <w:r>
        <w:rPr>
          <w:rFonts w:ascii="Arial" w:eastAsia="Arial" w:hAnsi="Arial" w:cs="Arial"/>
          <w:sz w:val="20"/>
          <w:szCs w:val="20"/>
          <w:lang w:val="fr-FR"/>
        </w:rPr>
        <w:t xml:space="preserve">, est disponible ici : </w:t>
      </w:r>
      <w:hyperlink r:id="rId12" w:history="1">
        <w:r w:rsidR="00622E12" w:rsidRPr="003116BB">
          <w:rPr>
            <w:rStyle w:val="Hyperlink"/>
            <w:rFonts w:ascii="Arial" w:eastAsia="Arial" w:hAnsi="Arial" w:cs="Arial"/>
            <w:sz w:val="20"/>
            <w:szCs w:val="20"/>
            <w:lang w:val="fr-FR"/>
          </w:rPr>
          <w:t>https://www.youtube.com/watch?v=bxrXDbU-S3k</w:t>
        </w:r>
      </w:hyperlink>
      <w:r w:rsidR="00622E12">
        <w:rPr>
          <w:rFonts w:ascii="Arial" w:eastAsia="Arial" w:hAnsi="Arial" w:cs="Arial"/>
          <w:sz w:val="20"/>
          <w:szCs w:val="20"/>
          <w:lang w:val="fr-FR"/>
        </w:rPr>
        <w:t xml:space="preserve">. </w:t>
      </w:r>
    </w:p>
    <w:p w14:paraId="419623E4" w14:textId="40246A99" w:rsidR="009D46DE" w:rsidRPr="00304278" w:rsidRDefault="009D46DE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</w:p>
    <w:p w14:paraId="7BF55385" w14:textId="1F63B089" w:rsidR="00502BA4" w:rsidRPr="00304278" w:rsidRDefault="00353439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bookmarkStart w:id="0" w:name="_Hlk87446794"/>
      <w:r>
        <w:rPr>
          <w:rFonts w:ascii="Arial" w:eastAsia="Arial" w:hAnsi="Arial" w:cs="Arial"/>
          <w:sz w:val="20"/>
          <w:szCs w:val="20"/>
          <w:lang w:val="fr-FR"/>
        </w:rPr>
        <w:t xml:space="preserve">Dans cette nouvelle bande-annonce, les fans pourront examiner de plus près l'énigmatique continent d'Athia et rencontreront une poignée de ses habitants. Ils y découvriront également la Brume qui menace Athia : un miasme dévastateur qui corrompt tout ce qu'il touche, sans merci. Frey, qui a, on ne sait comment, survécu à cet étrange phénomène, offre à Athia une lueur d'espoir. </w:t>
      </w:r>
    </w:p>
    <w:p w14:paraId="3872DF83" w14:textId="314F9640" w:rsidR="00502BA4" w:rsidRPr="00304278" w:rsidRDefault="00F0701F" w:rsidP="00F0701F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</w:rPr>
        <w:drawing>
          <wp:inline distT="0" distB="0" distL="0" distR="0" wp14:anchorId="5543D96F" wp14:editId="4E05A97C">
            <wp:extent cx="4229100" cy="2378810"/>
            <wp:effectExtent l="0" t="0" r="0" b="2540"/>
            <wp:docPr id="5" name="Picture 5" descr="A picture containing text, outdoor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utdoor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84" cy="23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A291" w14:textId="2DF6F4FF" w:rsidR="001B779B" w:rsidRPr="00304278" w:rsidRDefault="00EE5639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lastRenderedPageBreak/>
        <w:t>Les nouvelles séquences de gameplay riches en action de la bande-annonce montrent que la quête de Frey à Athia l'entraînera à travers des environnement</w:t>
      </w:r>
      <w:r w:rsidR="000977C9">
        <w:rPr>
          <w:rFonts w:ascii="Arial" w:eastAsia="Arial" w:hAnsi="Arial" w:cs="Arial"/>
          <w:sz w:val="20"/>
          <w:szCs w:val="20"/>
          <w:lang w:val="fr-FR"/>
        </w:rPr>
        <w:t>s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variés dans lesquels elle apprendra à utiliser le parkour magique pour se déplacer rapidement et en toute fluidité sur ces terres inconnues. Elle apprendra aussi à maîtriser ses compétences magiques contre les dangereuse</w:t>
      </w:r>
      <w:r w:rsidR="00304278">
        <w:rPr>
          <w:rFonts w:ascii="Arial" w:eastAsia="Arial" w:hAnsi="Arial" w:cs="Arial"/>
          <w:sz w:val="20"/>
          <w:szCs w:val="20"/>
          <w:lang w:val="fr-FR"/>
        </w:rPr>
        <w:t>s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bêtes qu'elle rencontrera</w:t>
      </w:r>
      <w:r w:rsidR="00304278">
        <w:rPr>
          <w:rFonts w:ascii="Arial" w:eastAsia="Arial" w:hAnsi="Arial" w:cs="Arial"/>
          <w:sz w:val="20"/>
          <w:szCs w:val="20"/>
          <w:lang w:val="fr-FR"/>
        </w:rPr>
        <w:t xml:space="preserve"> à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Athia, y compris les zombies de Brume et le Jabberwock récemment dévoilés. </w:t>
      </w:r>
      <w:bookmarkEnd w:id="0"/>
    </w:p>
    <w:p w14:paraId="4E6B74B5" w14:textId="77777777" w:rsidR="001B779B" w:rsidRPr="00304278" w:rsidRDefault="001B779B">
      <w:pPr>
        <w:spacing w:after="0" w:line="360" w:lineRule="auto"/>
        <w:rPr>
          <w:rFonts w:ascii="Arial" w:eastAsia="Arial" w:hAnsi="Arial" w:cs="Arial"/>
          <w:sz w:val="20"/>
          <w:szCs w:val="20"/>
          <w:highlight w:val="yellow"/>
          <w:lang w:val="fr-FR"/>
        </w:rPr>
      </w:pPr>
    </w:p>
    <w:p w14:paraId="00000013" w14:textId="7621B812" w:rsidR="002E3ADF" w:rsidRPr="00304278" w:rsidRDefault="00061762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 xml:space="preserve">Les fans y ont également fait la connaissance d'un nouveau personnage de </w:t>
      </w:r>
      <w:r>
        <w:rPr>
          <w:rFonts w:ascii="Arial" w:eastAsia="Arial" w:hAnsi="Arial" w:cs="Arial"/>
          <w:i/>
          <w:iCs/>
          <w:sz w:val="20"/>
          <w:szCs w:val="20"/>
          <w:lang w:val="fr-FR"/>
        </w:rPr>
        <w:t>FORSPOKEN</w:t>
      </w:r>
      <w:r>
        <w:rPr>
          <w:rFonts w:ascii="Arial" w:eastAsia="Arial" w:hAnsi="Arial" w:cs="Arial"/>
          <w:sz w:val="20"/>
          <w:szCs w:val="20"/>
          <w:lang w:val="fr-FR"/>
        </w:rPr>
        <w:t xml:space="preserve">, la </w:t>
      </w:r>
      <w:r w:rsidR="00304278">
        <w:rPr>
          <w:rFonts w:ascii="Arial" w:eastAsia="Arial" w:hAnsi="Arial" w:cs="Arial"/>
          <w:sz w:val="20"/>
          <w:szCs w:val="20"/>
          <w:lang w:val="fr-FR"/>
        </w:rPr>
        <w:t xml:space="preserve">maléfique </w:t>
      </w:r>
      <w:r>
        <w:rPr>
          <w:rFonts w:ascii="Arial" w:eastAsia="Arial" w:hAnsi="Arial" w:cs="Arial"/>
          <w:sz w:val="20"/>
          <w:szCs w:val="20"/>
          <w:lang w:val="fr-FR"/>
        </w:rPr>
        <w:t xml:space="preserve">sorcière folle Tannta Prav, interprétée et doublée par Pollyanna McIntosh, de la série </w:t>
      </w:r>
      <w:r>
        <w:rPr>
          <w:rFonts w:ascii="Arial" w:eastAsia="Arial" w:hAnsi="Arial" w:cs="Arial"/>
          <w:i/>
          <w:iCs/>
          <w:sz w:val="20"/>
          <w:szCs w:val="20"/>
          <w:lang w:val="fr-FR"/>
        </w:rPr>
        <w:t>The Walking Dead</w:t>
      </w:r>
      <w:r>
        <w:rPr>
          <w:rFonts w:ascii="Arial" w:eastAsia="Arial" w:hAnsi="Arial" w:cs="Arial"/>
          <w:sz w:val="20"/>
          <w:szCs w:val="20"/>
          <w:lang w:val="fr-FR"/>
        </w:rPr>
        <w:t>. « </w:t>
      </w:r>
      <w:r w:rsidRPr="000977C9">
        <w:rPr>
          <w:rFonts w:ascii="Arial" w:eastAsia="Arial" w:hAnsi="Arial" w:cs="Arial"/>
          <w:i/>
          <w:iCs/>
          <w:sz w:val="20"/>
          <w:szCs w:val="20"/>
          <w:lang w:val="fr-FR"/>
        </w:rPr>
        <w:t>Incarner Tannta Prav a été une expérience exaltante et j'ai hâte que les joueurs la rencontrent et la voient à travers les yeux de Frey : puissante, implacable, sans remords et pleine de secrets</w:t>
      </w:r>
      <w:r>
        <w:rPr>
          <w:rFonts w:ascii="Arial" w:eastAsia="Arial" w:hAnsi="Arial" w:cs="Arial"/>
          <w:sz w:val="20"/>
          <w:szCs w:val="20"/>
          <w:lang w:val="fr-FR"/>
        </w:rPr>
        <w:t> » a déclaré McIntosh. « </w:t>
      </w:r>
      <w:r w:rsidRPr="000977C9">
        <w:rPr>
          <w:rFonts w:ascii="Arial" w:eastAsia="Arial" w:hAnsi="Arial" w:cs="Arial"/>
          <w:i/>
          <w:iCs/>
          <w:sz w:val="20"/>
          <w:szCs w:val="20"/>
          <w:lang w:val="fr-FR"/>
        </w:rPr>
        <w:t>Je pense que les joueurs trouveront en elle une adversaire féroce durant leur aventure à Athia avec Frey</w:t>
      </w:r>
      <w:r>
        <w:rPr>
          <w:rFonts w:ascii="Arial" w:eastAsia="Arial" w:hAnsi="Arial" w:cs="Arial"/>
          <w:sz w:val="20"/>
          <w:szCs w:val="20"/>
          <w:lang w:val="fr-FR"/>
        </w:rPr>
        <w:t>. »</w:t>
      </w:r>
    </w:p>
    <w:p w14:paraId="164A7D2F" w14:textId="77777777" w:rsidR="008D1807" w:rsidRPr="00304278" w:rsidRDefault="008D1807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</w:p>
    <w:p w14:paraId="64DDBE7C" w14:textId="77777777" w:rsidR="00080515" w:rsidRDefault="006D01C9" w:rsidP="00A95346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highlight w:val="yellow"/>
        </w:rPr>
      </w:pPr>
      <w:r>
        <w:rPr>
          <w:noProof/>
          <w:lang w:val="fr-FR"/>
        </w:rPr>
        <w:drawing>
          <wp:inline distT="0" distB="0" distL="0" distR="0" wp14:anchorId="109F0E95" wp14:editId="2DF852DD">
            <wp:extent cx="2197100" cy="307730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67" cy="308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6B07" w14:textId="77777777" w:rsidR="00F0701F" w:rsidRDefault="00F0701F" w:rsidP="000977C9">
      <w:pPr>
        <w:spacing w:after="0" w:line="360" w:lineRule="aut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  <w:lang w:val="fr-FR"/>
        </w:rPr>
      </w:pPr>
    </w:p>
    <w:p w14:paraId="02D9C4A0" w14:textId="7758E438" w:rsidR="00F0701F" w:rsidRDefault="00F0701F" w:rsidP="00F0701F">
      <w:pPr>
        <w:spacing w:after="0" w:line="360" w:lineRule="auto"/>
        <w:jc w:val="center"/>
        <w:rPr>
          <w:rFonts w:ascii="Arial" w:hAnsi="Arial" w:cs="Arial"/>
          <w:color w:val="333333"/>
          <w:sz w:val="20"/>
          <w:szCs w:val="20"/>
          <w:shd w:val="clear" w:color="auto" w:fill="FFFFFF"/>
          <w:lang w:val="fr-FR"/>
        </w:rPr>
      </w:pPr>
      <w:r>
        <w:rPr>
          <w:noProof/>
        </w:rPr>
        <w:lastRenderedPageBreak/>
        <w:drawing>
          <wp:inline distT="0" distB="0" distL="0" distR="0" wp14:anchorId="28383E18" wp14:editId="10B2F1F8">
            <wp:extent cx="3629025" cy="3629025"/>
            <wp:effectExtent l="0" t="0" r="9525" b="9525"/>
            <wp:docPr id="4" name="Picture 4" descr="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gar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7" w14:textId="372ADFD5" w:rsidR="002E3ADF" w:rsidRPr="00304278" w:rsidRDefault="00813F24" w:rsidP="000977C9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fr-FR"/>
        </w:rPr>
        <w:t xml:space="preserve">SQUARE ENIX et Luminous Productions </w:t>
      </w:r>
      <w:r>
        <w:rPr>
          <w:rFonts w:ascii="Arial" w:hAnsi="Arial" w:cs="Arial"/>
          <w:sz w:val="20"/>
          <w:szCs w:val="20"/>
          <w:lang w:val="fr-FR"/>
        </w:rPr>
        <w:t>ont également dévoilé des détails de la Digital Deluxe Edition, disponible en précommande dès aujourd'hui. La Digital Deluxe Edition contient plusieurs bonus intéressants, y compris :</w:t>
      </w:r>
    </w:p>
    <w:p w14:paraId="6244685F" w14:textId="77777777" w:rsidR="00AB228D" w:rsidRPr="00304278" w:rsidRDefault="00AB228D" w:rsidP="00AB228D">
      <w:pPr>
        <w:spacing w:after="0" w:line="240" w:lineRule="auto"/>
        <w:rPr>
          <w:rFonts w:ascii="Arial" w:eastAsia="Arial" w:hAnsi="Arial" w:cs="Arial"/>
          <w:sz w:val="20"/>
          <w:szCs w:val="20"/>
          <w:lang w:val="fr-FR"/>
        </w:rPr>
      </w:pPr>
    </w:p>
    <w:p w14:paraId="3FE973FA" w14:textId="22F35563" w:rsidR="00813F24" w:rsidRPr="00622E12" w:rsidRDefault="00813F24" w:rsidP="00F3044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  <w:lang w:val="fr-FR"/>
        </w:rPr>
      </w:pPr>
      <w:r w:rsidRPr="00622E12">
        <w:rPr>
          <w:rFonts w:ascii="Arial" w:eastAsia="Arial" w:hAnsi="Arial" w:cs="Arial"/>
          <w:sz w:val="20"/>
          <w:szCs w:val="20"/>
          <w:lang w:val="fr-FR"/>
        </w:rPr>
        <w:t xml:space="preserve">Le kit de ressources rares (inclus dans la Digital Deluxe Edition pour la </w:t>
      </w:r>
      <w:r w:rsidR="009A2193" w:rsidRPr="00622E12">
        <w:rPr>
          <w:rFonts w:ascii="Arial" w:eastAsia="Arial" w:hAnsi="Arial" w:cs="Arial"/>
          <w:sz w:val="20"/>
          <w:szCs w:val="20"/>
          <w:lang w:val="fr-FR"/>
        </w:rPr>
        <w:t xml:space="preserve">console </w:t>
      </w:r>
      <w:r w:rsidRPr="00622E12">
        <w:rPr>
          <w:rFonts w:ascii="Arial" w:eastAsia="Arial" w:hAnsi="Arial" w:cs="Arial"/>
          <w:sz w:val="20"/>
          <w:szCs w:val="20"/>
          <w:lang w:val="fr-FR"/>
        </w:rPr>
        <w:t>PlayStation®5 uniquement) ;</w:t>
      </w:r>
    </w:p>
    <w:p w14:paraId="00F814E7" w14:textId="77777777" w:rsidR="00212635" w:rsidRPr="00304278" w:rsidRDefault="00773632" w:rsidP="0021263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  <w:lang w:val="fr-FR"/>
        </w:rPr>
      </w:pPr>
      <w:r w:rsidRPr="00622E12">
        <w:rPr>
          <w:rFonts w:ascii="Arial" w:eastAsia="Arial" w:hAnsi="Arial" w:cs="Arial"/>
          <w:sz w:val="20"/>
          <w:szCs w:val="20"/>
          <w:lang w:val="fr-FR"/>
        </w:rPr>
        <w:t>Le mini artbook (téléchargement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numérique) ;</w:t>
      </w:r>
    </w:p>
    <w:p w14:paraId="0000001D" w14:textId="48468D27" w:rsidR="002E3ADF" w:rsidRPr="00304278" w:rsidRDefault="00773632" w:rsidP="0021263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>La mini bande originale (téléchargement numérique) ;</w:t>
      </w:r>
    </w:p>
    <w:p w14:paraId="7638376E" w14:textId="55A1E397" w:rsidR="002D528D" w:rsidRPr="00F3044B" w:rsidRDefault="00773632" w:rsidP="00F3044B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lang w:val="fr-FR"/>
        </w:rPr>
        <w:t xml:space="preserve">La préquelle téléchargeable </w:t>
      </w:r>
      <w:r>
        <w:rPr>
          <w:rFonts w:ascii="Arial" w:eastAsia="Arial" w:hAnsi="Arial" w:cs="Arial"/>
          <w:i/>
          <w:iCs/>
          <w:sz w:val="20"/>
          <w:szCs w:val="20"/>
          <w:lang w:val="fr-FR"/>
        </w:rPr>
        <w:t>Forspoken: In Tannta We Trust</w:t>
      </w:r>
      <w:r>
        <w:rPr>
          <w:rFonts w:ascii="Arial" w:eastAsia="Arial" w:hAnsi="Arial" w:cs="Arial"/>
          <w:sz w:val="20"/>
          <w:szCs w:val="20"/>
          <w:lang w:val="fr-FR"/>
        </w:rPr>
        <w:t xml:space="preserve">*. </w:t>
      </w:r>
    </w:p>
    <w:p w14:paraId="0B4CF726" w14:textId="77777777" w:rsidR="00590505" w:rsidRDefault="00590505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p w14:paraId="2FC46575" w14:textId="2F378947" w:rsidR="002D528D" w:rsidRPr="00304278" w:rsidRDefault="002D528D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>Les personnes qui précommanderont la Digital Deluxe Edition recevront aussi des équipements et des objets uniques qui les aideront au cours de leur aventure à travers Athia :</w:t>
      </w:r>
    </w:p>
    <w:p w14:paraId="258D6C78" w14:textId="77777777" w:rsidR="008C7EAB" w:rsidRPr="00304278" w:rsidRDefault="008C7EAB" w:rsidP="00A8123B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</w:p>
    <w:p w14:paraId="6AA7C7BC" w14:textId="5430C93F" w:rsidR="002D528D" w:rsidRPr="00622E12" w:rsidRDefault="002D528D" w:rsidP="002D528D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 w:rsidRPr="00622E12">
        <w:rPr>
          <w:rFonts w:ascii="Arial" w:eastAsia="Arial" w:hAnsi="Arial" w:cs="Arial"/>
          <w:sz w:val="20"/>
          <w:szCs w:val="20"/>
          <w:lang w:val="fr-FR"/>
        </w:rPr>
        <w:t xml:space="preserve">la </w:t>
      </w:r>
      <w:r w:rsidRPr="00622E12">
        <w:rPr>
          <w:rFonts w:ascii="Arial" w:eastAsia="Arial" w:hAnsi="Arial" w:cs="Arial"/>
          <w:i/>
          <w:iCs/>
          <w:sz w:val="20"/>
          <w:szCs w:val="20"/>
          <w:lang w:val="fr-FR"/>
        </w:rPr>
        <w:t xml:space="preserve">cape L'Infinie, </w:t>
      </w:r>
      <w:r w:rsidRPr="00622E12">
        <w:rPr>
          <w:rFonts w:ascii="Arial" w:eastAsia="Arial" w:hAnsi="Arial" w:cs="Arial"/>
          <w:sz w:val="20"/>
          <w:szCs w:val="20"/>
          <w:lang w:val="fr-FR"/>
        </w:rPr>
        <w:t xml:space="preserve">le </w:t>
      </w:r>
      <w:r w:rsidRPr="00622E12">
        <w:rPr>
          <w:rFonts w:ascii="Arial" w:eastAsia="Arial" w:hAnsi="Arial" w:cs="Arial"/>
          <w:i/>
          <w:iCs/>
          <w:sz w:val="20"/>
          <w:szCs w:val="20"/>
          <w:lang w:val="fr-FR"/>
        </w:rPr>
        <w:t xml:space="preserve">collier Ensemble Symboles, </w:t>
      </w:r>
      <w:r w:rsidRPr="00622E12">
        <w:rPr>
          <w:rFonts w:ascii="Arial" w:eastAsia="Arial" w:hAnsi="Arial" w:cs="Arial"/>
          <w:sz w:val="20"/>
          <w:szCs w:val="20"/>
          <w:lang w:val="fr-FR"/>
        </w:rPr>
        <w:t xml:space="preserve">le </w:t>
      </w:r>
      <w:r w:rsidRPr="00622E12">
        <w:rPr>
          <w:rFonts w:ascii="Arial" w:eastAsia="Arial" w:hAnsi="Arial" w:cs="Arial"/>
          <w:i/>
          <w:iCs/>
          <w:sz w:val="20"/>
          <w:szCs w:val="20"/>
          <w:lang w:val="fr-FR"/>
        </w:rPr>
        <w:t xml:space="preserve">vernis Gâchette facile </w:t>
      </w:r>
      <w:r w:rsidRPr="00622E12">
        <w:rPr>
          <w:rFonts w:ascii="Arial" w:eastAsia="Arial" w:hAnsi="Arial" w:cs="Arial"/>
          <w:sz w:val="20"/>
          <w:szCs w:val="20"/>
          <w:lang w:val="fr-FR"/>
        </w:rPr>
        <w:t xml:space="preserve">et le </w:t>
      </w:r>
      <w:r w:rsidRPr="00622E12">
        <w:rPr>
          <w:rFonts w:ascii="Arial" w:eastAsia="Arial" w:hAnsi="Arial" w:cs="Arial"/>
          <w:i/>
          <w:iCs/>
          <w:sz w:val="20"/>
          <w:szCs w:val="20"/>
          <w:lang w:val="fr-FR"/>
        </w:rPr>
        <w:t xml:space="preserve">kit de fabrication pour néophytes </w:t>
      </w:r>
      <w:r w:rsidRPr="00622E12">
        <w:rPr>
          <w:rFonts w:ascii="Arial" w:eastAsia="Arial" w:hAnsi="Arial" w:cs="Arial"/>
          <w:sz w:val="20"/>
          <w:szCs w:val="20"/>
          <w:lang w:val="fr-FR"/>
        </w:rPr>
        <w:t>(PS</w:t>
      </w:r>
      <w:r w:rsidR="009A2193" w:rsidRPr="00622E12">
        <w:rPr>
          <w:rFonts w:ascii="Arial" w:eastAsia="Arial" w:hAnsi="Arial" w:cs="Arial"/>
          <w:sz w:val="20"/>
          <w:szCs w:val="20"/>
          <w:lang w:val="fr-FR"/>
        </w:rPr>
        <w:t>5</w:t>
      </w:r>
      <w:r w:rsidRPr="00622E12">
        <w:rPr>
          <w:rFonts w:ascii="Arial" w:eastAsia="Arial" w:hAnsi="Arial" w:cs="Arial"/>
          <w:sz w:val="20"/>
          <w:szCs w:val="20"/>
          <w:lang w:val="fr-FR"/>
        </w:rPr>
        <w:t xml:space="preserve">) ; </w:t>
      </w:r>
    </w:p>
    <w:p w14:paraId="206A0AC5" w14:textId="28DA5D77" w:rsidR="002D528D" w:rsidRPr="00304278" w:rsidRDefault="002D528D" w:rsidP="002D528D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 xml:space="preserve">La </w:t>
      </w:r>
      <w:r>
        <w:rPr>
          <w:rFonts w:ascii="Arial" w:eastAsia="Arial" w:hAnsi="Arial" w:cs="Arial"/>
          <w:i/>
          <w:iCs/>
          <w:sz w:val="20"/>
          <w:szCs w:val="20"/>
          <w:lang w:val="fr-FR"/>
        </w:rPr>
        <w:t xml:space="preserve">cape L'Auguste, </w:t>
      </w:r>
      <w:r>
        <w:rPr>
          <w:rFonts w:ascii="Arial" w:eastAsia="Arial" w:hAnsi="Arial" w:cs="Arial"/>
          <w:sz w:val="20"/>
          <w:szCs w:val="20"/>
          <w:lang w:val="fr-FR"/>
        </w:rPr>
        <w:t>le</w:t>
      </w:r>
      <w:r>
        <w:rPr>
          <w:rFonts w:ascii="Arial" w:eastAsia="Arial" w:hAnsi="Arial" w:cs="Arial"/>
          <w:i/>
          <w:iCs/>
          <w:sz w:val="20"/>
          <w:szCs w:val="20"/>
          <w:lang w:val="fr-FR"/>
        </w:rPr>
        <w:t xml:space="preserve"> collier Ensemble Glyphes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et le </w:t>
      </w:r>
      <w:r>
        <w:rPr>
          <w:rFonts w:ascii="Arial" w:eastAsia="Arial" w:hAnsi="Arial" w:cs="Arial"/>
          <w:i/>
          <w:iCs/>
          <w:sz w:val="20"/>
          <w:szCs w:val="20"/>
          <w:lang w:val="fr-FR"/>
        </w:rPr>
        <w:t xml:space="preserve">vernis Frénésie </w:t>
      </w:r>
      <w:r>
        <w:rPr>
          <w:rFonts w:ascii="Arial" w:eastAsia="Arial" w:hAnsi="Arial" w:cs="Arial"/>
          <w:sz w:val="20"/>
          <w:szCs w:val="20"/>
          <w:lang w:val="fr-FR"/>
        </w:rPr>
        <w:t>(PC).</w:t>
      </w:r>
    </w:p>
    <w:p w14:paraId="09B58ABA" w14:textId="1497B92C" w:rsidR="00674CDB" w:rsidRPr="00304278" w:rsidRDefault="00674CDB" w:rsidP="00674CDB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</w:p>
    <w:p w14:paraId="3BD18B98" w14:textId="146D3BEF" w:rsidR="009B42A2" w:rsidRDefault="00243E8C" w:rsidP="00243E8C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</w:rPr>
        <w:lastRenderedPageBreak/>
        <w:drawing>
          <wp:inline distT="0" distB="0" distL="0" distR="0" wp14:anchorId="57465CA4" wp14:editId="4F17FFED">
            <wp:extent cx="4168140" cy="4168140"/>
            <wp:effectExtent l="0" t="0" r="3810" b="3810"/>
            <wp:docPr id="6" name="Picture 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2921" w14:textId="77777777" w:rsidR="00243E8C" w:rsidRPr="00304278" w:rsidRDefault="00243E8C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</w:p>
    <w:p w14:paraId="11C861FE" w14:textId="6EA55E09" w:rsidR="00E30C39" w:rsidRPr="00304278" w:rsidRDefault="00C45FA8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 xml:space="preserve">La Digital Standard Edition est elle aussi </w:t>
      </w:r>
      <w:r w:rsidRPr="00622E12">
        <w:rPr>
          <w:rFonts w:ascii="Arial" w:eastAsia="Arial" w:hAnsi="Arial" w:cs="Arial"/>
          <w:sz w:val="20"/>
          <w:szCs w:val="20"/>
          <w:lang w:val="fr-FR"/>
        </w:rPr>
        <w:t>disponible en précommande dès aujourd'hui. Les personnes qui précommanderont la Digital Standard Edition pour PS5 ou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PC (sur STEAM®, Epic Games Store ou Microsoft Store) recevront aussi les bonus de précommande au lancement en fonction de leur plateforme.</w:t>
      </w:r>
    </w:p>
    <w:p w14:paraId="42043B95" w14:textId="376E9686" w:rsidR="00674CDB" w:rsidRPr="00304278" w:rsidRDefault="00674CDB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</w:p>
    <w:p w14:paraId="157A0337" w14:textId="398BDDF7" w:rsidR="00096549" w:rsidRPr="00304278" w:rsidRDefault="00243E8C" w:rsidP="00243E8C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lang w:val="fr-FR"/>
        </w:rPr>
      </w:pPr>
      <w:bookmarkStart w:id="1" w:name="_gjdgxs" w:colFirst="0" w:colLast="0"/>
      <w:bookmarkEnd w:id="1"/>
      <w:r>
        <w:rPr>
          <w:noProof/>
        </w:rPr>
        <w:lastRenderedPageBreak/>
        <w:drawing>
          <wp:inline distT="0" distB="0" distL="0" distR="0" wp14:anchorId="25C8A32A" wp14:editId="32AEF783">
            <wp:extent cx="3810000" cy="3810000"/>
            <wp:effectExtent l="0" t="0" r="0" b="0"/>
            <wp:docPr id="7" name="Picture 7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32112" w14:textId="6CAD70AE" w:rsidR="00096549" w:rsidRPr="00304278" w:rsidRDefault="00096549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 xml:space="preserve">La version physique** (sur disque) du jeu sera également disponible dans les points de vente participants. Les précommandes de la version physique (sur disque) sont soumises à la disponibilité et au calendrier*** des points de vente.  </w:t>
      </w:r>
    </w:p>
    <w:p w14:paraId="20621460" w14:textId="77777777" w:rsidR="008C7EAB" w:rsidRPr="00304278" w:rsidRDefault="008C7EAB" w:rsidP="00850CCA">
      <w:pPr>
        <w:spacing w:after="0" w:line="360" w:lineRule="auto"/>
        <w:rPr>
          <w:rFonts w:ascii="Arial" w:eastAsia="Arial" w:hAnsi="Arial" w:cs="Arial"/>
          <w:sz w:val="20"/>
          <w:szCs w:val="20"/>
          <w:highlight w:val="yellow"/>
          <w:lang w:val="fr-FR"/>
        </w:rPr>
      </w:pPr>
    </w:p>
    <w:p w14:paraId="05CA01CC" w14:textId="67586741" w:rsidR="00096549" w:rsidRDefault="00243E8C" w:rsidP="00243E8C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11EE83" wp14:editId="22362044">
            <wp:extent cx="4023360" cy="4023360"/>
            <wp:effectExtent l="0" t="0" r="0" b="0"/>
            <wp:docPr id="8" name="Picture 8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B0A70" w14:textId="4B5B1D80" w:rsidR="00A95346" w:rsidRPr="00304278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lastRenderedPageBreak/>
        <w:t xml:space="preserve">Conçu </w:t>
      </w:r>
      <w:r w:rsidRPr="00622E12">
        <w:rPr>
          <w:rFonts w:ascii="Arial" w:eastAsia="Arial" w:hAnsi="Arial" w:cs="Arial"/>
          <w:sz w:val="20"/>
          <w:szCs w:val="20"/>
          <w:lang w:val="fr-FR"/>
        </w:rPr>
        <w:t xml:space="preserve">pour la PS5, </w:t>
      </w:r>
      <w:r w:rsidRPr="00622E12">
        <w:rPr>
          <w:rFonts w:ascii="Arial" w:eastAsia="Arial" w:hAnsi="Arial" w:cs="Arial"/>
          <w:i/>
          <w:iCs/>
          <w:sz w:val="20"/>
          <w:szCs w:val="20"/>
          <w:lang w:val="fr-FR"/>
        </w:rPr>
        <w:t>FORSPOKEN</w:t>
      </w:r>
      <w:r w:rsidRPr="00622E12">
        <w:rPr>
          <w:rFonts w:ascii="Arial" w:eastAsia="Arial" w:hAnsi="Arial" w:cs="Arial"/>
          <w:sz w:val="20"/>
          <w:szCs w:val="20"/>
          <w:lang w:val="fr-FR"/>
        </w:rPr>
        <w:t xml:space="preserve"> tirera parti de toute la puissance de la console et incarnera la philosophie de Luminous Productions en proposant une expérience de jeu inédite alliant technologie de pointe et créativité.</w:t>
      </w:r>
      <w:r w:rsidRPr="00622E12">
        <w:rPr>
          <w:rFonts w:ascii="Arial" w:eastAsia="Arial" w:hAnsi="Arial" w:cs="Arial"/>
          <w:i/>
          <w:iCs/>
          <w:sz w:val="20"/>
          <w:szCs w:val="20"/>
          <w:lang w:val="fr-FR"/>
        </w:rPr>
        <w:t xml:space="preserve"> FORSPOKEN </w:t>
      </w:r>
      <w:r w:rsidRPr="00622E12">
        <w:rPr>
          <w:rFonts w:ascii="Arial" w:eastAsia="Arial" w:hAnsi="Arial" w:cs="Arial"/>
          <w:sz w:val="20"/>
          <w:szCs w:val="20"/>
          <w:lang w:val="fr-FR"/>
        </w:rPr>
        <w:t>sera disponible simultanément sur PS5 et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PC (sur STEAM®, Epic Games Store </w:t>
      </w:r>
      <w:r w:rsidR="00CF3CE9">
        <w:rPr>
          <w:rFonts w:ascii="Arial" w:eastAsia="Arial" w:hAnsi="Arial" w:cs="Arial"/>
          <w:sz w:val="20"/>
          <w:szCs w:val="20"/>
          <w:lang w:val="fr-FR"/>
        </w:rPr>
        <w:t>et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Microsoft Store) le 24 mai 2022.</w:t>
      </w:r>
      <w:r w:rsidR="00CF3CE9">
        <w:rPr>
          <w:rFonts w:ascii="Arial" w:eastAsia="Arial" w:hAnsi="Arial" w:cs="Arial"/>
          <w:sz w:val="20"/>
          <w:szCs w:val="20"/>
          <w:lang w:val="fr-FR"/>
        </w:rPr>
        <w:t xml:space="preserve"> Le titre est classé PEGI 18 (provisoire) </w:t>
      </w:r>
    </w:p>
    <w:p w14:paraId="5971647B" w14:textId="77777777" w:rsidR="00212635" w:rsidRPr="00304278" w:rsidRDefault="00212635">
      <w:pPr>
        <w:spacing w:after="0" w:line="360" w:lineRule="auto"/>
        <w:rPr>
          <w:rFonts w:ascii="Yu Gothic UI" w:eastAsia="Yu Gothic UI" w:hAnsi="Yu Gothic UI" w:cs="MS Mincho"/>
          <w:color w:val="0070C0"/>
          <w:sz w:val="20"/>
          <w:szCs w:val="20"/>
          <w:lang w:val="fr-FR"/>
        </w:rPr>
      </w:pPr>
      <w:bookmarkStart w:id="2" w:name="_bi8rq5qa273z"/>
      <w:bookmarkEnd w:id="2"/>
    </w:p>
    <w:p w14:paraId="00000025" w14:textId="3EA4F5AB" w:rsidR="002E3ADF" w:rsidRPr="00304278" w:rsidRDefault="7BF55F15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 xml:space="preserve">Pour en apprendre plus sur </w:t>
      </w:r>
      <w:r>
        <w:rPr>
          <w:rFonts w:ascii="Arial" w:eastAsia="Arial" w:hAnsi="Arial" w:cs="Arial"/>
          <w:i/>
          <w:iCs/>
          <w:sz w:val="20"/>
          <w:szCs w:val="20"/>
          <w:lang w:val="fr-FR"/>
        </w:rPr>
        <w:t>FORSPOKEN</w:t>
      </w:r>
      <w:r>
        <w:rPr>
          <w:rFonts w:ascii="Arial" w:eastAsia="Arial" w:hAnsi="Arial" w:cs="Arial"/>
          <w:sz w:val="20"/>
          <w:szCs w:val="20"/>
          <w:lang w:val="fr-FR"/>
        </w:rPr>
        <w:t xml:space="preserve">, rendez-vous sur : </w:t>
      </w:r>
      <w:hyperlink r:id="rId19">
        <w:r>
          <w:rPr>
            <w:rFonts w:ascii="Arial" w:eastAsia="Arial" w:hAnsi="Arial" w:cs="Arial"/>
            <w:color w:val="1155CC"/>
            <w:sz w:val="20"/>
            <w:szCs w:val="20"/>
            <w:u w:val="single"/>
            <w:lang w:val="fr-FR"/>
          </w:rPr>
          <w:t>www.forspoken.com</w:t>
        </w:r>
      </w:hyperlink>
      <w:r>
        <w:rPr>
          <w:rFonts w:ascii="Arial" w:eastAsia="Arial" w:hAnsi="Arial" w:cs="Arial"/>
          <w:sz w:val="20"/>
          <w:szCs w:val="20"/>
          <w:lang w:val="fr-FR"/>
        </w:rPr>
        <w:t>.</w:t>
      </w:r>
    </w:p>
    <w:p w14:paraId="69F6434F" w14:textId="77777777" w:rsidR="00134328" w:rsidRPr="00304278" w:rsidRDefault="00134328">
      <w:pPr>
        <w:spacing w:after="0" w:line="360" w:lineRule="auto"/>
        <w:rPr>
          <w:rFonts w:ascii="Arial" w:eastAsia="Arial" w:hAnsi="Arial" w:cs="Arial"/>
          <w:b/>
          <w:sz w:val="18"/>
          <w:szCs w:val="18"/>
          <w:u w:val="single"/>
          <w:lang w:val="fr-FR"/>
        </w:rPr>
      </w:pPr>
    </w:p>
    <w:p w14:paraId="00000027" w14:textId="77777777" w:rsidR="002E3ADF" w:rsidRPr="00304278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  <w:lang w:val="fr-FR"/>
        </w:rPr>
        <w:t>Liens associés :</w:t>
      </w:r>
      <w:r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 </w:t>
      </w:r>
    </w:p>
    <w:p w14:paraId="00000028" w14:textId="77777777" w:rsidR="002E3ADF" w:rsidRPr="00304278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 w:rsidRPr="000B0977"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Site officiel de </w:t>
      </w:r>
      <w:r w:rsidRPr="000B0977">
        <w:rPr>
          <w:rFonts w:ascii="Arial" w:eastAsia="Arial" w:hAnsi="Arial" w:cs="Arial"/>
          <w:b/>
          <w:bCs/>
          <w:i/>
          <w:iCs/>
          <w:sz w:val="20"/>
          <w:szCs w:val="20"/>
          <w:lang w:val="fr-FR"/>
        </w:rPr>
        <w:t>FORSPOKEN</w:t>
      </w:r>
      <w:r w:rsidRPr="000B0977">
        <w:rPr>
          <w:rFonts w:ascii="Arial" w:eastAsia="Arial" w:hAnsi="Arial" w:cs="Arial"/>
          <w:b/>
          <w:bCs/>
          <w:sz w:val="20"/>
          <w:szCs w:val="20"/>
          <w:lang w:val="fr-FR"/>
        </w:rPr>
        <w:t> :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</w:t>
      </w:r>
      <w:hyperlink r:id="rId20">
        <w:r>
          <w:rPr>
            <w:rFonts w:ascii="Arial" w:eastAsia="Arial" w:hAnsi="Arial" w:cs="Arial"/>
            <w:color w:val="1155CC"/>
            <w:sz w:val="20"/>
            <w:szCs w:val="20"/>
            <w:u w:val="single"/>
            <w:lang w:val="fr-FR"/>
          </w:rPr>
          <w:t>www.forspoken.com</w:t>
        </w:r>
        <w:r>
          <w:rPr>
            <w:rFonts w:ascii="Arial" w:eastAsia="Arial" w:hAnsi="Arial" w:cs="Arial"/>
            <w:sz w:val="20"/>
            <w:szCs w:val="20"/>
            <w:lang w:val="fr-FR"/>
          </w:rPr>
          <w:t xml:space="preserve"> </w:t>
        </w:r>
      </w:hyperlink>
      <w:r>
        <w:rPr>
          <w:rFonts w:ascii="Arial" w:eastAsia="Arial" w:hAnsi="Arial" w:cs="Arial"/>
          <w:sz w:val="20"/>
          <w:szCs w:val="20"/>
          <w:lang w:val="fr-FR"/>
        </w:rPr>
        <w:t xml:space="preserve">  </w:t>
      </w:r>
    </w:p>
    <w:p w14:paraId="00000029" w14:textId="70AAFF1E" w:rsidR="002E3ADF" w:rsidRPr="00304278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b/>
          <w:bCs/>
          <w:sz w:val="20"/>
          <w:szCs w:val="20"/>
          <w:lang w:val="fr-FR"/>
        </w:rPr>
        <w:t>Site de Luminous Productions :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</w:t>
      </w:r>
      <w:hyperlink r:id="rId21">
        <w:r>
          <w:rPr>
            <w:rFonts w:ascii="Arial" w:eastAsia="Arial" w:hAnsi="Arial" w:cs="Arial"/>
            <w:color w:val="1155CC"/>
            <w:sz w:val="20"/>
            <w:szCs w:val="20"/>
            <w:lang w:val="fr-FR"/>
          </w:rPr>
          <w:t>[LINK]</w:t>
        </w:r>
      </w:hyperlink>
    </w:p>
    <w:p w14:paraId="0000002A" w14:textId="77777777" w:rsidR="002E3ADF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304278">
        <w:rPr>
          <w:rFonts w:ascii="Arial" w:eastAsia="Arial" w:hAnsi="Arial" w:cs="Arial"/>
          <w:b/>
          <w:bCs/>
          <w:sz w:val="20"/>
          <w:szCs w:val="20"/>
        </w:rPr>
        <w:t>Facebook :</w:t>
      </w:r>
      <w:hyperlink r:id="rId22">
        <w:r w:rsidRPr="00304278">
          <w:rPr>
            <w:rFonts w:ascii="Arial" w:eastAsia="Arial" w:hAnsi="Arial" w:cs="Arial"/>
            <w:color w:val="1155CC"/>
            <w:sz w:val="20"/>
            <w:szCs w:val="20"/>
          </w:rPr>
          <w:t xml:space="preserve"> </w:t>
        </w:r>
        <w:r w:rsidRPr="00304278">
          <w:rPr>
            <w:rFonts w:ascii="Arial" w:eastAsia="Arial" w:hAnsi="Arial" w:cs="Arial"/>
            <w:color w:val="1155CC"/>
            <w:sz w:val="20"/>
            <w:szCs w:val="20"/>
            <w:u w:val="single"/>
          </w:rPr>
          <w:t>www.facebook.com/Forspoken</w:t>
        </w:r>
      </w:hyperlink>
    </w:p>
    <w:p w14:paraId="0000002B" w14:textId="77777777" w:rsidR="002E3ADF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304278">
        <w:rPr>
          <w:rFonts w:ascii="Arial" w:eastAsia="Arial" w:hAnsi="Arial" w:cs="Arial"/>
          <w:b/>
          <w:bCs/>
          <w:sz w:val="20"/>
          <w:szCs w:val="20"/>
        </w:rPr>
        <w:t>Twitter :</w:t>
      </w:r>
      <w:r w:rsidRPr="00304278">
        <w:rPr>
          <w:rFonts w:ascii="Arial" w:eastAsia="Arial" w:hAnsi="Arial" w:cs="Arial"/>
          <w:sz w:val="20"/>
          <w:szCs w:val="20"/>
        </w:rPr>
        <w:t xml:space="preserve"> </w:t>
      </w:r>
      <w:hyperlink r:id="rId23">
        <w:r w:rsidRPr="00304278">
          <w:rPr>
            <w:rFonts w:ascii="Arial" w:eastAsia="Arial" w:hAnsi="Arial" w:cs="Arial"/>
            <w:color w:val="1155CC"/>
            <w:sz w:val="20"/>
            <w:szCs w:val="20"/>
            <w:u w:val="single"/>
          </w:rPr>
          <w:t xml:space="preserve">@Forspoken </w:t>
        </w:r>
      </w:hyperlink>
      <w:r w:rsidRPr="00304278">
        <w:rPr>
          <w:rFonts w:ascii="Arial" w:eastAsia="Arial" w:hAnsi="Arial" w:cs="Arial"/>
          <w:sz w:val="20"/>
          <w:szCs w:val="20"/>
        </w:rPr>
        <w:t xml:space="preserve">   </w:t>
      </w:r>
    </w:p>
    <w:p w14:paraId="0000002C" w14:textId="77777777" w:rsidR="002E3ADF" w:rsidRPr="00304278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b/>
          <w:bCs/>
          <w:sz w:val="20"/>
          <w:szCs w:val="20"/>
          <w:lang w:val="fr-FR"/>
        </w:rPr>
        <w:t>Instagram :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</w:t>
      </w:r>
      <w:hyperlink r:id="rId24">
        <w:r>
          <w:rPr>
            <w:rFonts w:ascii="Arial" w:eastAsia="Arial" w:hAnsi="Arial" w:cs="Arial"/>
            <w:color w:val="1155CC"/>
            <w:sz w:val="20"/>
            <w:szCs w:val="20"/>
            <w:u w:val="single"/>
            <w:lang w:val="fr-FR"/>
          </w:rPr>
          <w:t xml:space="preserve">@Forspoken </w:t>
        </w:r>
      </w:hyperlink>
      <w:r>
        <w:rPr>
          <w:rFonts w:ascii="Arial" w:eastAsia="Arial" w:hAnsi="Arial" w:cs="Arial"/>
          <w:sz w:val="20"/>
          <w:szCs w:val="20"/>
          <w:lang w:val="fr-FR"/>
        </w:rPr>
        <w:t xml:space="preserve"> </w:t>
      </w:r>
    </w:p>
    <w:p w14:paraId="0000002D" w14:textId="53E790E1" w:rsidR="002E3ADF" w:rsidRPr="00304278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>#Forspoken</w:t>
      </w:r>
    </w:p>
    <w:p w14:paraId="508562C9" w14:textId="122DD4C2" w:rsidR="00761976" w:rsidRPr="00304278" w:rsidRDefault="00761976" w:rsidP="00134328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18"/>
          <w:szCs w:val="18"/>
          <w:highlight w:val="white"/>
          <w:lang w:val="fr-FR"/>
        </w:rPr>
      </w:pPr>
    </w:p>
    <w:p w14:paraId="0347CD2E" w14:textId="77777777" w:rsidR="00134328" w:rsidRPr="00304278" w:rsidRDefault="00134328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  <w:lang w:val="fr-FR"/>
        </w:rPr>
      </w:pPr>
    </w:p>
    <w:p w14:paraId="222F6C41" w14:textId="58D44F93" w:rsidR="00F421F5" w:rsidRPr="00304278" w:rsidRDefault="00F421F5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  <w:lang w:val="fr-FR"/>
        </w:rPr>
      </w:pPr>
      <w:r>
        <w:rPr>
          <w:rFonts w:ascii="Arial" w:eastAsia="Arial" w:hAnsi="Arial" w:cs="Arial"/>
          <w:sz w:val="18"/>
          <w:szCs w:val="18"/>
          <w:highlight w:val="white"/>
          <w:lang w:val="fr-FR"/>
        </w:rPr>
        <w:t xml:space="preserve">*La préquelle téléchargeable </w:t>
      </w:r>
      <w:r>
        <w:rPr>
          <w:rFonts w:ascii="Arial" w:eastAsia="Arial" w:hAnsi="Arial" w:cs="Arial"/>
          <w:i/>
          <w:iCs/>
          <w:sz w:val="18"/>
          <w:szCs w:val="18"/>
          <w:highlight w:val="white"/>
          <w:lang w:val="fr-FR"/>
        </w:rPr>
        <w:t xml:space="preserve">Forspoken: In Tanta We Trust </w:t>
      </w:r>
      <w:r>
        <w:rPr>
          <w:rFonts w:ascii="Arial" w:eastAsia="Arial" w:hAnsi="Arial" w:cs="Arial"/>
          <w:sz w:val="18"/>
          <w:szCs w:val="18"/>
          <w:highlight w:val="white"/>
          <w:lang w:val="fr-FR"/>
        </w:rPr>
        <w:t>sera disponible</w:t>
      </w:r>
      <w:r w:rsidR="000B0977">
        <w:rPr>
          <w:rFonts w:ascii="Arial" w:eastAsia="Arial" w:hAnsi="Arial" w:cs="Arial"/>
          <w:sz w:val="18"/>
          <w:szCs w:val="18"/>
          <w:highlight w:val="white"/>
          <w:lang w:val="fr-FR"/>
        </w:rPr>
        <w:t xml:space="preserve"> l’</w:t>
      </w:r>
      <w:r>
        <w:rPr>
          <w:rFonts w:ascii="Arial" w:eastAsia="Arial" w:hAnsi="Arial" w:cs="Arial"/>
          <w:sz w:val="18"/>
          <w:szCs w:val="18"/>
          <w:highlight w:val="white"/>
          <w:lang w:val="fr-FR"/>
        </w:rPr>
        <w:t>hiver 2022</w:t>
      </w:r>
      <w:r w:rsidR="000B0977">
        <w:rPr>
          <w:rFonts w:ascii="Arial" w:eastAsia="Arial" w:hAnsi="Arial" w:cs="Arial"/>
          <w:sz w:val="18"/>
          <w:szCs w:val="18"/>
          <w:highlight w:val="white"/>
          <w:lang w:val="fr-FR"/>
        </w:rPr>
        <w:t>,</w:t>
      </w:r>
      <w:r>
        <w:rPr>
          <w:rFonts w:ascii="Arial" w:eastAsia="Arial" w:hAnsi="Arial" w:cs="Arial"/>
          <w:sz w:val="18"/>
          <w:szCs w:val="18"/>
          <w:highlight w:val="white"/>
          <w:lang w:val="fr-FR"/>
        </w:rPr>
        <w:t xml:space="preserve"> après la sortie du jeu. Les personnes qui précommanderont la Digital Deluxe Edition recevront un accès anticipé à la préquelle téléchargeable lorsqu'elle sera disponible.</w:t>
      </w:r>
    </w:p>
    <w:p w14:paraId="1836CD9C" w14:textId="5F07B712" w:rsidR="00E168A0" w:rsidRPr="00304278" w:rsidRDefault="00F421F5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  <w:lang w:val="fr-FR"/>
        </w:rPr>
      </w:pPr>
      <w:r>
        <w:rPr>
          <w:rFonts w:ascii="Arial" w:eastAsia="Arial" w:hAnsi="Arial" w:cs="Arial"/>
          <w:sz w:val="18"/>
          <w:szCs w:val="18"/>
          <w:highlight w:val="white"/>
          <w:lang w:val="fr-FR"/>
        </w:rPr>
        <w:t>**Les bonus de précommande</w:t>
      </w:r>
      <w:r w:rsidR="000B0977">
        <w:rPr>
          <w:rFonts w:ascii="Arial" w:eastAsia="Arial" w:hAnsi="Arial" w:cs="Arial"/>
          <w:sz w:val="18"/>
          <w:szCs w:val="18"/>
          <w:highlight w:val="white"/>
          <w:lang w:val="fr-FR"/>
        </w:rPr>
        <w:t xml:space="preserve"> numérique</w:t>
      </w:r>
      <w:r>
        <w:rPr>
          <w:rFonts w:ascii="Arial" w:eastAsia="Arial" w:hAnsi="Arial" w:cs="Arial"/>
          <w:sz w:val="18"/>
          <w:szCs w:val="18"/>
          <w:highlight w:val="white"/>
          <w:lang w:val="fr-FR"/>
        </w:rPr>
        <w:t xml:space="preserve"> ne sont pas disponibles avec les précommandes de la version physique.</w:t>
      </w:r>
    </w:p>
    <w:p w14:paraId="1FB2FB31" w14:textId="5990BEB2" w:rsidR="00A760D8" w:rsidRPr="00304278" w:rsidRDefault="00A760D8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  <w:lang w:val="fr-FR"/>
        </w:rPr>
      </w:pPr>
      <w:r>
        <w:rPr>
          <w:rFonts w:ascii="Arial" w:eastAsia="Arial" w:hAnsi="Arial" w:cs="Arial"/>
          <w:sz w:val="18"/>
          <w:szCs w:val="18"/>
          <w:highlight w:val="white"/>
          <w:lang w:val="fr-FR"/>
        </w:rPr>
        <w:t>***La date d'ouverture des précommandes de la version physique variera d'un point de vente à l'autre.</w:t>
      </w:r>
    </w:p>
    <w:p w14:paraId="77C4461E" w14:textId="77777777" w:rsidR="00E168A0" w:rsidRPr="00304278" w:rsidRDefault="00E168A0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  <w:lang w:val="fr-FR"/>
        </w:rPr>
      </w:pPr>
    </w:p>
    <w:p w14:paraId="0611F793" w14:textId="77777777" w:rsidR="00A4305D" w:rsidRPr="00304278" w:rsidRDefault="00A4305D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b/>
          <w:i/>
          <w:sz w:val="18"/>
          <w:szCs w:val="18"/>
          <w:highlight w:val="white"/>
          <w:u w:val="single"/>
          <w:lang w:val="fr-FR"/>
        </w:rPr>
      </w:pPr>
    </w:p>
    <w:p w14:paraId="0000002F" w14:textId="580C9B46" w:rsidR="002E3ADF" w:rsidRPr="00304278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b/>
          <w:i/>
          <w:sz w:val="18"/>
          <w:szCs w:val="18"/>
          <w:highlight w:val="white"/>
          <w:u w:val="single"/>
          <w:lang w:val="fr-FR"/>
        </w:rPr>
      </w:pPr>
      <w:r>
        <w:rPr>
          <w:rFonts w:ascii="Arial" w:hAnsi="Arial" w:cs="Arial"/>
          <w:b/>
          <w:bCs/>
          <w:sz w:val="18"/>
          <w:szCs w:val="18"/>
          <w:highlight w:val="white"/>
          <w:u w:val="single"/>
          <w:lang w:val="fr-FR"/>
        </w:rPr>
        <w:t xml:space="preserve">À propos de Square Enix </w:t>
      </w:r>
      <w:r>
        <w:rPr>
          <w:rFonts w:ascii="Arial" w:hAnsi="Arial" w:cs="Arial"/>
          <w:b/>
          <w:bCs/>
          <w:sz w:val="18"/>
          <w:szCs w:val="18"/>
          <w:u w:val="single"/>
          <w:lang w:val="fr-FR"/>
        </w:rPr>
        <w:t>Ltd.</w:t>
      </w:r>
    </w:p>
    <w:p w14:paraId="00000030" w14:textId="33CCBC97" w:rsidR="002E3ADF" w:rsidRPr="00304278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sz w:val="18"/>
          <w:szCs w:val="18"/>
          <w:highlight w:val="white"/>
          <w:lang w:val="fr-FR"/>
        </w:rPr>
      </w:pPr>
      <w:r>
        <w:rPr>
          <w:rFonts w:ascii="Arial" w:hAnsi="Arial" w:cs="Arial"/>
          <w:sz w:val="18"/>
          <w:szCs w:val="18"/>
          <w:highlight w:val="white"/>
          <w:lang w:val="fr-FR"/>
        </w:rPr>
        <w:t xml:space="preserve">Square Enix Ltd., rattachée à l’unité commerciale de Square Enix Europe, publie et distribue des contenus de divertissement édités par le groupe SQUARE ENIX®, EIDOS® et TAITO® en Europe et dans la zone PAL. Square Enix Ltd. s’appuie également sur un réseau international de studios de développement leaders tels que Crystal Dynamics® et Eidos-Montréal®. Le groupe Square Enix peut s'enorgueillir de posséder les droits de produits tels que : FINAL FANTASY®, qui s’est vendu à plus de 164 millions d’exemplaires dans le monde entier, DRAGON QUEST® qui s’est vendu à plus de 83 millions d’exemplaires, TOMB RAIDER® qui s’est vendu à plus de 85 millions d’exemplaires et le légendaire SPACE INVADERS®. Square Enix Ltd. est une filiale en propriété exclusive basée à Londres de Square Enix Holdings Co., Ltd. </w:t>
      </w:r>
    </w:p>
    <w:p w14:paraId="00000031" w14:textId="77777777" w:rsidR="002E3ADF" w:rsidRPr="00304278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sz w:val="18"/>
          <w:szCs w:val="18"/>
          <w:highlight w:val="white"/>
          <w:lang w:val="fr-FR"/>
        </w:rPr>
      </w:pPr>
      <w:r>
        <w:rPr>
          <w:rFonts w:ascii="Arial" w:eastAsia="Arial" w:hAnsi="Arial" w:cs="Arial"/>
          <w:sz w:val="18"/>
          <w:szCs w:val="18"/>
          <w:highlight w:val="white"/>
          <w:lang w:val="fr-FR"/>
        </w:rPr>
        <w:t xml:space="preserve"> </w:t>
      </w:r>
    </w:p>
    <w:p w14:paraId="00000032" w14:textId="62961FF3" w:rsidR="002E3ADF" w:rsidRPr="00304278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sz w:val="18"/>
          <w:szCs w:val="18"/>
          <w:highlight w:val="white"/>
          <w:lang w:val="fr-FR"/>
        </w:rPr>
      </w:pPr>
      <w:r>
        <w:rPr>
          <w:rFonts w:ascii="Arial" w:eastAsia="Arial" w:hAnsi="Arial" w:cs="Arial"/>
          <w:sz w:val="18"/>
          <w:szCs w:val="18"/>
          <w:highlight w:val="white"/>
          <w:lang w:val="fr-FR"/>
        </w:rPr>
        <w:t xml:space="preserve">Plus d’informations sur Square Enix Ltd. sont disponibles à l’adresse suivante : </w:t>
      </w:r>
      <w:hyperlink r:id="rId25">
        <w:r>
          <w:rPr>
            <w:rFonts w:ascii="Arial" w:eastAsia="Arial" w:hAnsi="Arial" w:cs="Arial"/>
            <w:color w:val="1155CC"/>
            <w:sz w:val="18"/>
            <w:szCs w:val="18"/>
            <w:highlight w:val="white"/>
            <w:u w:val="single"/>
            <w:lang w:val="fr-FR"/>
          </w:rPr>
          <w:t>http://www.square-enix.com/eu/fr/</w:t>
        </w:r>
      </w:hyperlink>
      <w:r>
        <w:rPr>
          <w:lang w:val="fr-FR"/>
        </w:rPr>
        <w:t>.</w:t>
      </w:r>
    </w:p>
    <w:p w14:paraId="00000033" w14:textId="77777777" w:rsidR="002E3ADF" w:rsidRPr="00304278" w:rsidRDefault="002E3ADF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lang w:val="fr-FR"/>
        </w:rPr>
      </w:pPr>
    </w:p>
    <w:p w14:paraId="00000034" w14:textId="77777777" w:rsidR="002E3ADF" w:rsidRPr="00304278" w:rsidRDefault="00773632">
      <w:pPr>
        <w:pBdr>
          <w:bottom w:val="single" w:sz="4" w:space="1" w:color="000000"/>
        </w:pBdr>
        <w:spacing w:after="0"/>
        <w:jc w:val="center"/>
        <w:rPr>
          <w:rFonts w:ascii="Arial" w:eastAsia="Arial" w:hAnsi="Arial" w:cs="Arial"/>
          <w:sz w:val="18"/>
          <w:szCs w:val="18"/>
          <w:lang w:val="fr-FR"/>
        </w:rPr>
      </w:pPr>
      <w:r>
        <w:rPr>
          <w:rFonts w:ascii="Arial" w:eastAsia="Arial" w:hAnsi="Arial" w:cs="Arial"/>
          <w:sz w:val="18"/>
          <w:szCs w:val="18"/>
          <w:lang w:val="fr-FR"/>
        </w:rPr>
        <w:t># # #</w:t>
      </w:r>
    </w:p>
    <w:p w14:paraId="00000035" w14:textId="77777777" w:rsidR="002E3ADF" w:rsidRPr="00304278" w:rsidRDefault="002E3ADF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2"/>
          <w:szCs w:val="12"/>
          <w:lang w:val="fr-FR"/>
        </w:rPr>
      </w:pPr>
    </w:p>
    <w:p w14:paraId="00000036" w14:textId="77777777" w:rsidR="002E3ADF" w:rsidRPr="00304278" w:rsidRDefault="00773632">
      <w:pPr>
        <w:spacing w:after="0"/>
        <w:rPr>
          <w:rFonts w:ascii="Arial" w:eastAsia="Arial" w:hAnsi="Arial" w:cs="Arial"/>
          <w:sz w:val="16"/>
          <w:szCs w:val="16"/>
          <w:lang w:val="fr-FR"/>
        </w:rPr>
      </w:pPr>
      <w:r>
        <w:rPr>
          <w:rFonts w:ascii="Arial" w:eastAsia="Arial" w:hAnsi="Arial" w:cs="Arial"/>
          <w:sz w:val="16"/>
          <w:szCs w:val="16"/>
          <w:lang w:val="fr-FR"/>
        </w:rPr>
        <w:t xml:space="preserve">© Luminous Productions Co., Ltd. Tous droits réservés. </w:t>
      </w:r>
    </w:p>
    <w:p w14:paraId="00000037" w14:textId="373EF313" w:rsidR="002E3ADF" w:rsidRDefault="00773632">
      <w:pPr>
        <w:spacing w:after="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  <w:lang w:val="fr-FR"/>
        </w:rPr>
        <w:t xml:space="preserve">FORSPOKEN, LUMINOUS PRODUCTIONS, DRAGON QUEST, EIDOS, EIDOS-MONTRÉAL, FINAL FANTASY, SPACE </w:t>
      </w:r>
      <w:r w:rsidRPr="00622E12">
        <w:rPr>
          <w:rFonts w:ascii="Arial" w:eastAsia="Arial" w:hAnsi="Arial" w:cs="Arial"/>
          <w:sz w:val="16"/>
          <w:szCs w:val="16"/>
          <w:lang w:val="fr-FR"/>
        </w:rPr>
        <w:t xml:space="preserve">INVADERS, SQUARE ENIX, le logo SQUARE ENIX, TAITO et TOMB RAIDER sont des marques de fabrique ou des marques déposées du groupe Square Enix. </w:t>
      </w:r>
      <w:r w:rsidRPr="00622E12">
        <w:rPr>
          <w:rFonts w:ascii="Arial" w:eastAsia="Arial" w:hAnsi="Arial" w:cs="Arial"/>
          <w:sz w:val="16"/>
          <w:szCs w:val="16"/>
        </w:rPr>
        <w:t xml:space="preserve">“PlayStation” and “PS5” are a registered trademark or trademarks of Sony Interactive Entertainment Inc. </w:t>
      </w:r>
      <w:r w:rsidRPr="00622E12">
        <w:rPr>
          <w:rFonts w:ascii="Arial" w:eastAsia="Arial" w:hAnsi="Arial" w:cs="Arial"/>
          <w:sz w:val="16"/>
          <w:szCs w:val="16"/>
          <w:lang w:val="fr-FR"/>
        </w:rPr>
        <w:t>Toutes les autres marques appartiennent à leurs propriétaires respectifs.</w:t>
      </w:r>
    </w:p>
    <w:p w14:paraId="00000038" w14:textId="77777777" w:rsidR="002E3ADF" w:rsidRDefault="002E3ADF">
      <w:pPr>
        <w:spacing w:after="0"/>
        <w:rPr>
          <w:rFonts w:ascii="Arial" w:eastAsia="Arial" w:hAnsi="Arial" w:cs="Arial"/>
        </w:rPr>
      </w:pPr>
    </w:p>
    <w:sectPr w:rsidR="002E3AD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8D6C7" w14:textId="77777777" w:rsidR="001E1C08" w:rsidRDefault="001E1C08">
      <w:pPr>
        <w:spacing w:after="0" w:line="240" w:lineRule="auto"/>
      </w:pPr>
      <w:r>
        <w:separator/>
      </w:r>
    </w:p>
  </w:endnote>
  <w:endnote w:type="continuationSeparator" w:id="0">
    <w:p w14:paraId="3AFE9357" w14:textId="77777777" w:rsidR="001E1C08" w:rsidRDefault="001E1C08">
      <w:pPr>
        <w:spacing w:after="0" w:line="240" w:lineRule="auto"/>
      </w:pPr>
      <w:r>
        <w:continuationSeparator/>
      </w:r>
    </w:p>
  </w:endnote>
  <w:endnote w:type="continuationNotice" w:id="1">
    <w:p w14:paraId="3A94A0A0" w14:textId="77777777" w:rsidR="001E1C08" w:rsidRDefault="001E1C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02B7C" w14:textId="77777777" w:rsidR="00243E8C" w:rsidRDefault="00243E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B83C1" w14:textId="77777777" w:rsidR="00243E8C" w:rsidRDefault="00243E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FEDD1" w14:textId="77777777" w:rsidR="00243E8C" w:rsidRDefault="00243E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01714" w14:textId="77777777" w:rsidR="001E1C08" w:rsidRDefault="001E1C08">
      <w:pPr>
        <w:spacing w:after="0" w:line="240" w:lineRule="auto"/>
      </w:pPr>
      <w:r>
        <w:separator/>
      </w:r>
    </w:p>
  </w:footnote>
  <w:footnote w:type="continuationSeparator" w:id="0">
    <w:p w14:paraId="347C1A75" w14:textId="77777777" w:rsidR="001E1C08" w:rsidRDefault="001E1C08">
      <w:pPr>
        <w:spacing w:after="0" w:line="240" w:lineRule="auto"/>
      </w:pPr>
      <w:r>
        <w:continuationSeparator/>
      </w:r>
    </w:p>
  </w:footnote>
  <w:footnote w:type="continuationNotice" w:id="1">
    <w:p w14:paraId="31BC8C5E" w14:textId="77777777" w:rsidR="001E1C08" w:rsidRDefault="001E1C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D0EF8" w14:textId="77777777" w:rsidR="00243E8C" w:rsidRDefault="00243E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9" w14:textId="77777777" w:rsidR="00F55B42" w:rsidRDefault="00F55B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fr-FR"/>
      </w:rPr>
      <w:drawing>
        <wp:anchor distT="0" distB="0" distL="0" distR="0" simplePos="0" relativeHeight="251658240" behindDoc="0" locked="0" layoutInCell="1" hidden="0" allowOverlap="1" wp14:anchorId="3DD3077F" wp14:editId="16161736">
          <wp:simplePos x="0" y="0"/>
          <wp:positionH relativeFrom="margin">
            <wp:align>right</wp:align>
          </wp:positionH>
          <wp:positionV relativeFrom="paragraph">
            <wp:posOffset>45720</wp:posOffset>
          </wp:positionV>
          <wp:extent cx="2457450" cy="381635"/>
          <wp:effectExtent l="0" t="0" r="0" b="0"/>
          <wp:wrapSquare wrapText="bothSides" distT="0" distB="0" distL="0" distR="0"/>
          <wp:docPr id="2" name="image2.jpg" descr="se_white_lar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e_white_lar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7450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06AF5" w14:textId="77777777" w:rsidR="00243E8C" w:rsidRDefault="00243E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330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246A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4220B6"/>
    <w:multiLevelType w:val="hybridMultilevel"/>
    <w:tmpl w:val="FFFFFFFF"/>
    <w:lvl w:ilvl="0" w:tplc="5E2E6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40C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F85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28ED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FC6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10A3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E63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EAD1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0C2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SxMDIxs7Q0Mrc0MzdQ0lEKTi0uzszPAykwrQUACUz9KSwAAAA="/>
  </w:docVars>
  <w:rsids>
    <w:rsidRoot w:val="7BF55F15"/>
    <w:rsid w:val="0003552A"/>
    <w:rsid w:val="00046D5B"/>
    <w:rsid w:val="00053A80"/>
    <w:rsid w:val="00061762"/>
    <w:rsid w:val="00075411"/>
    <w:rsid w:val="000763DE"/>
    <w:rsid w:val="00080515"/>
    <w:rsid w:val="00081614"/>
    <w:rsid w:val="00082BAC"/>
    <w:rsid w:val="000945B7"/>
    <w:rsid w:val="00096549"/>
    <w:rsid w:val="000977C9"/>
    <w:rsid w:val="000A5122"/>
    <w:rsid w:val="000B076B"/>
    <w:rsid w:val="000B0977"/>
    <w:rsid w:val="000B5CF0"/>
    <w:rsid w:val="000D751E"/>
    <w:rsid w:val="000F4609"/>
    <w:rsid w:val="00105B21"/>
    <w:rsid w:val="00117D3D"/>
    <w:rsid w:val="00121F08"/>
    <w:rsid w:val="001237CC"/>
    <w:rsid w:val="00134328"/>
    <w:rsid w:val="0013670B"/>
    <w:rsid w:val="0014019E"/>
    <w:rsid w:val="0016505A"/>
    <w:rsid w:val="00176711"/>
    <w:rsid w:val="00187144"/>
    <w:rsid w:val="001A402F"/>
    <w:rsid w:val="001A683C"/>
    <w:rsid w:val="001B779B"/>
    <w:rsid w:val="001C1782"/>
    <w:rsid w:val="001D1319"/>
    <w:rsid w:val="001D22E7"/>
    <w:rsid w:val="001E0849"/>
    <w:rsid w:val="001E1C08"/>
    <w:rsid w:val="001F7B36"/>
    <w:rsid w:val="00205D34"/>
    <w:rsid w:val="00212635"/>
    <w:rsid w:val="00220D17"/>
    <w:rsid w:val="00243E8C"/>
    <w:rsid w:val="00252204"/>
    <w:rsid w:val="002603F0"/>
    <w:rsid w:val="00290475"/>
    <w:rsid w:val="002967A2"/>
    <w:rsid w:val="00296F93"/>
    <w:rsid w:val="002A12AB"/>
    <w:rsid w:val="002A59B1"/>
    <w:rsid w:val="002D528D"/>
    <w:rsid w:val="002E1E53"/>
    <w:rsid w:val="002E3ADF"/>
    <w:rsid w:val="002F15F6"/>
    <w:rsid w:val="003022BE"/>
    <w:rsid w:val="00304278"/>
    <w:rsid w:val="00317018"/>
    <w:rsid w:val="00325335"/>
    <w:rsid w:val="003440E9"/>
    <w:rsid w:val="00353439"/>
    <w:rsid w:val="00387026"/>
    <w:rsid w:val="0039388E"/>
    <w:rsid w:val="003A18EE"/>
    <w:rsid w:val="003C77E5"/>
    <w:rsid w:val="003E3FEB"/>
    <w:rsid w:val="003E5CA7"/>
    <w:rsid w:val="003E7E5B"/>
    <w:rsid w:val="003F1EF6"/>
    <w:rsid w:val="00400346"/>
    <w:rsid w:val="00444CA3"/>
    <w:rsid w:val="0044608F"/>
    <w:rsid w:val="004508D6"/>
    <w:rsid w:val="0046731C"/>
    <w:rsid w:val="00476B0B"/>
    <w:rsid w:val="0048139F"/>
    <w:rsid w:val="00487647"/>
    <w:rsid w:val="00495DCA"/>
    <w:rsid w:val="004B233B"/>
    <w:rsid w:val="004C368D"/>
    <w:rsid w:val="004D40A2"/>
    <w:rsid w:val="004D7BF9"/>
    <w:rsid w:val="004E0DE2"/>
    <w:rsid w:val="004F57DD"/>
    <w:rsid w:val="00502BA4"/>
    <w:rsid w:val="00506B55"/>
    <w:rsid w:val="00510199"/>
    <w:rsid w:val="00513602"/>
    <w:rsid w:val="00514935"/>
    <w:rsid w:val="005151ED"/>
    <w:rsid w:val="0055291D"/>
    <w:rsid w:val="005651CE"/>
    <w:rsid w:val="00567E81"/>
    <w:rsid w:val="00582387"/>
    <w:rsid w:val="00583AA9"/>
    <w:rsid w:val="00586AC4"/>
    <w:rsid w:val="00590505"/>
    <w:rsid w:val="00597D0F"/>
    <w:rsid w:val="005A0F8D"/>
    <w:rsid w:val="005A1FDE"/>
    <w:rsid w:val="005B5CB3"/>
    <w:rsid w:val="005F679A"/>
    <w:rsid w:val="005F6E87"/>
    <w:rsid w:val="006041E6"/>
    <w:rsid w:val="00622E12"/>
    <w:rsid w:val="00640F21"/>
    <w:rsid w:val="0065622A"/>
    <w:rsid w:val="00662E7C"/>
    <w:rsid w:val="00665CF5"/>
    <w:rsid w:val="00666C31"/>
    <w:rsid w:val="00674CDB"/>
    <w:rsid w:val="00674ED4"/>
    <w:rsid w:val="00682EC4"/>
    <w:rsid w:val="0068760E"/>
    <w:rsid w:val="00694914"/>
    <w:rsid w:val="00696072"/>
    <w:rsid w:val="006A18A1"/>
    <w:rsid w:val="006C69DE"/>
    <w:rsid w:val="006D01C9"/>
    <w:rsid w:val="006D1632"/>
    <w:rsid w:val="006E564E"/>
    <w:rsid w:val="006E5BE0"/>
    <w:rsid w:val="00701535"/>
    <w:rsid w:val="00705CCC"/>
    <w:rsid w:val="0070715C"/>
    <w:rsid w:val="00713B8D"/>
    <w:rsid w:val="007168B2"/>
    <w:rsid w:val="00754015"/>
    <w:rsid w:val="00754F5B"/>
    <w:rsid w:val="00761976"/>
    <w:rsid w:val="00772217"/>
    <w:rsid w:val="00773632"/>
    <w:rsid w:val="007750D4"/>
    <w:rsid w:val="007757B4"/>
    <w:rsid w:val="00787AF7"/>
    <w:rsid w:val="00790284"/>
    <w:rsid w:val="0079423E"/>
    <w:rsid w:val="007A180E"/>
    <w:rsid w:val="007B40DF"/>
    <w:rsid w:val="007D555B"/>
    <w:rsid w:val="007F2717"/>
    <w:rsid w:val="00813F24"/>
    <w:rsid w:val="008402D4"/>
    <w:rsid w:val="00850CCA"/>
    <w:rsid w:val="00857177"/>
    <w:rsid w:val="008578F9"/>
    <w:rsid w:val="0086577D"/>
    <w:rsid w:val="00870898"/>
    <w:rsid w:val="0089469F"/>
    <w:rsid w:val="008A52CC"/>
    <w:rsid w:val="008A77A7"/>
    <w:rsid w:val="008B6F45"/>
    <w:rsid w:val="008C7EAB"/>
    <w:rsid w:val="008D1807"/>
    <w:rsid w:val="008E2F54"/>
    <w:rsid w:val="008E3CD5"/>
    <w:rsid w:val="00930A09"/>
    <w:rsid w:val="00930D68"/>
    <w:rsid w:val="00933474"/>
    <w:rsid w:val="00944CE5"/>
    <w:rsid w:val="00946F7A"/>
    <w:rsid w:val="00947563"/>
    <w:rsid w:val="00950718"/>
    <w:rsid w:val="00971206"/>
    <w:rsid w:val="009A2193"/>
    <w:rsid w:val="009B42A2"/>
    <w:rsid w:val="009B4538"/>
    <w:rsid w:val="009B4AAF"/>
    <w:rsid w:val="009B6381"/>
    <w:rsid w:val="009C414F"/>
    <w:rsid w:val="009D46DE"/>
    <w:rsid w:val="009D4B72"/>
    <w:rsid w:val="009E7C07"/>
    <w:rsid w:val="009F3276"/>
    <w:rsid w:val="009F5028"/>
    <w:rsid w:val="009F6A3D"/>
    <w:rsid w:val="00A02C7A"/>
    <w:rsid w:val="00A17A1D"/>
    <w:rsid w:val="00A20760"/>
    <w:rsid w:val="00A20F35"/>
    <w:rsid w:val="00A347B0"/>
    <w:rsid w:val="00A4305D"/>
    <w:rsid w:val="00A544DF"/>
    <w:rsid w:val="00A54E37"/>
    <w:rsid w:val="00A556E0"/>
    <w:rsid w:val="00A5E753"/>
    <w:rsid w:val="00A60B1D"/>
    <w:rsid w:val="00A613F8"/>
    <w:rsid w:val="00A62BD7"/>
    <w:rsid w:val="00A760D8"/>
    <w:rsid w:val="00A8123B"/>
    <w:rsid w:val="00A854FA"/>
    <w:rsid w:val="00A95346"/>
    <w:rsid w:val="00A96793"/>
    <w:rsid w:val="00AB228D"/>
    <w:rsid w:val="00AC2BDD"/>
    <w:rsid w:val="00AD3282"/>
    <w:rsid w:val="00AF0229"/>
    <w:rsid w:val="00AF6E2C"/>
    <w:rsid w:val="00B119D4"/>
    <w:rsid w:val="00B223AE"/>
    <w:rsid w:val="00B37570"/>
    <w:rsid w:val="00B652BA"/>
    <w:rsid w:val="00B70040"/>
    <w:rsid w:val="00B76745"/>
    <w:rsid w:val="00BB3355"/>
    <w:rsid w:val="00BF42CE"/>
    <w:rsid w:val="00BF5B2F"/>
    <w:rsid w:val="00BF657B"/>
    <w:rsid w:val="00BF65F6"/>
    <w:rsid w:val="00C00242"/>
    <w:rsid w:val="00C0281A"/>
    <w:rsid w:val="00C14777"/>
    <w:rsid w:val="00C16BAA"/>
    <w:rsid w:val="00C16CCD"/>
    <w:rsid w:val="00C2150F"/>
    <w:rsid w:val="00C26FFA"/>
    <w:rsid w:val="00C45FA8"/>
    <w:rsid w:val="00C46E03"/>
    <w:rsid w:val="00C91A66"/>
    <w:rsid w:val="00C96C87"/>
    <w:rsid w:val="00C97377"/>
    <w:rsid w:val="00CB7256"/>
    <w:rsid w:val="00CC57CB"/>
    <w:rsid w:val="00CD7B1A"/>
    <w:rsid w:val="00CE350C"/>
    <w:rsid w:val="00CF1F9D"/>
    <w:rsid w:val="00CF21F8"/>
    <w:rsid w:val="00CF3CE9"/>
    <w:rsid w:val="00D01F75"/>
    <w:rsid w:val="00D212D6"/>
    <w:rsid w:val="00D22DCF"/>
    <w:rsid w:val="00D25017"/>
    <w:rsid w:val="00D35E15"/>
    <w:rsid w:val="00D36475"/>
    <w:rsid w:val="00D46417"/>
    <w:rsid w:val="00D468F7"/>
    <w:rsid w:val="00D63B5B"/>
    <w:rsid w:val="00D97007"/>
    <w:rsid w:val="00DA0B91"/>
    <w:rsid w:val="00DB3DC9"/>
    <w:rsid w:val="00DB45DF"/>
    <w:rsid w:val="00DC4158"/>
    <w:rsid w:val="00E12EF5"/>
    <w:rsid w:val="00E168A0"/>
    <w:rsid w:val="00E30C39"/>
    <w:rsid w:val="00E46C97"/>
    <w:rsid w:val="00E5013E"/>
    <w:rsid w:val="00E6075B"/>
    <w:rsid w:val="00E609C3"/>
    <w:rsid w:val="00E62A21"/>
    <w:rsid w:val="00E83CA9"/>
    <w:rsid w:val="00E9061A"/>
    <w:rsid w:val="00E938F8"/>
    <w:rsid w:val="00EA30F4"/>
    <w:rsid w:val="00EA4405"/>
    <w:rsid w:val="00EB430B"/>
    <w:rsid w:val="00EB49B9"/>
    <w:rsid w:val="00EB4A32"/>
    <w:rsid w:val="00ED72ED"/>
    <w:rsid w:val="00EE3379"/>
    <w:rsid w:val="00EE5639"/>
    <w:rsid w:val="00F0701F"/>
    <w:rsid w:val="00F3044B"/>
    <w:rsid w:val="00F30D41"/>
    <w:rsid w:val="00F3532E"/>
    <w:rsid w:val="00F421F5"/>
    <w:rsid w:val="00F51815"/>
    <w:rsid w:val="00F55B42"/>
    <w:rsid w:val="00F610CF"/>
    <w:rsid w:val="00F813DD"/>
    <w:rsid w:val="00FA657A"/>
    <w:rsid w:val="00FD52EC"/>
    <w:rsid w:val="00FF5FA3"/>
    <w:rsid w:val="04823178"/>
    <w:rsid w:val="05A144B6"/>
    <w:rsid w:val="0F626518"/>
    <w:rsid w:val="13E82D44"/>
    <w:rsid w:val="15767CA8"/>
    <w:rsid w:val="1897CCD8"/>
    <w:rsid w:val="1A978B0C"/>
    <w:rsid w:val="1AE5EA66"/>
    <w:rsid w:val="1FB1D3A5"/>
    <w:rsid w:val="253C3028"/>
    <w:rsid w:val="2750E566"/>
    <w:rsid w:val="275AFDFB"/>
    <w:rsid w:val="27B676B2"/>
    <w:rsid w:val="28193E6E"/>
    <w:rsid w:val="282E4283"/>
    <w:rsid w:val="2A072E25"/>
    <w:rsid w:val="2A5F6C5D"/>
    <w:rsid w:val="30CC4E5C"/>
    <w:rsid w:val="41C3433F"/>
    <w:rsid w:val="4348E09B"/>
    <w:rsid w:val="4A843CC1"/>
    <w:rsid w:val="4BC54F79"/>
    <w:rsid w:val="4D953EA8"/>
    <w:rsid w:val="4E040051"/>
    <w:rsid w:val="4EB761D4"/>
    <w:rsid w:val="51D66D07"/>
    <w:rsid w:val="534FD6D4"/>
    <w:rsid w:val="56027704"/>
    <w:rsid w:val="5889F8FC"/>
    <w:rsid w:val="5CEDED3E"/>
    <w:rsid w:val="5D403538"/>
    <w:rsid w:val="5E980419"/>
    <w:rsid w:val="60AB9E30"/>
    <w:rsid w:val="632DEEF8"/>
    <w:rsid w:val="64AC1BA9"/>
    <w:rsid w:val="6632BA95"/>
    <w:rsid w:val="6862B1C6"/>
    <w:rsid w:val="68EBDB1D"/>
    <w:rsid w:val="693340CA"/>
    <w:rsid w:val="7086DFC3"/>
    <w:rsid w:val="7156739A"/>
    <w:rsid w:val="71BC425E"/>
    <w:rsid w:val="72F3C5D2"/>
    <w:rsid w:val="73888972"/>
    <w:rsid w:val="751E33B0"/>
    <w:rsid w:val="7527C665"/>
    <w:rsid w:val="7750D6A8"/>
    <w:rsid w:val="79DA5D57"/>
    <w:rsid w:val="7BF55F15"/>
    <w:rsid w:val="7FB7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686F5"/>
  <w15:docId w15:val="{D6C3CBED-E6E9-4D74-9D18-C94134DF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FA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F6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E87"/>
  </w:style>
  <w:style w:type="paragraph" w:styleId="Footer">
    <w:name w:val="footer"/>
    <w:basedOn w:val="Normal"/>
    <w:link w:val="FooterChar"/>
    <w:uiPriority w:val="99"/>
    <w:unhideWhenUsed/>
    <w:rsid w:val="005F6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E87"/>
  </w:style>
  <w:style w:type="character" w:styleId="CommentReference">
    <w:name w:val="annotation reference"/>
    <w:basedOn w:val="DefaultParagraphFont"/>
    <w:uiPriority w:val="99"/>
    <w:semiHidden/>
    <w:unhideWhenUsed/>
    <w:rsid w:val="00705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5C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5C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CCC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2E1E53"/>
  </w:style>
  <w:style w:type="character" w:customStyle="1" w:styleId="eop">
    <w:name w:val="eop"/>
    <w:basedOn w:val="DefaultParagraphFont"/>
    <w:rsid w:val="002E1E53"/>
  </w:style>
  <w:style w:type="paragraph" w:styleId="Revision">
    <w:name w:val="Revision"/>
    <w:hidden/>
    <w:uiPriority w:val="99"/>
    <w:semiHidden/>
    <w:rsid w:val="00AD32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F46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43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3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8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file:///\\eidos.com\LON\SEL\Production\Press%20Releases\2021\Witch\TGA_announcement\%5bLINK%5d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bxrXDbU-S3k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square-enix-games.com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www.forspoken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instagram.com/forspoken/?hl=en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twitter.com/Forspoken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forspoken.com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://www.facebook.com/Forspoken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8E8A22A30E44D938FA23B807DD97D" ma:contentTypeVersion="7" ma:contentTypeDescription="Create a new document." ma:contentTypeScope="" ma:versionID="d3004469dfc7b8316d85f075432d884d">
  <xsd:schema xmlns:xsd="http://www.w3.org/2001/XMLSchema" xmlns:xs="http://www.w3.org/2001/XMLSchema" xmlns:p="http://schemas.microsoft.com/office/2006/metadata/properties" xmlns:ns3="38484b7b-ba2d-4aa2-936f-954b28c78b85" xmlns:ns4="fa8358ff-0a29-46ca-8370-20786b45e864" targetNamespace="http://schemas.microsoft.com/office/2006/metadata/properties" ma:root="true" ma:fieldsID="ba1b3dc076acdfcd33eb6bb42098101a" ns3:_="" ns4:_="">
    <xsd:import namespace="38484b7b-ba2d-4aa2-936f-954b28c78b85"/>
    <xsd:import namespace="fa8358ff-0a29-46ca-8370-20786b45e8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84b7b-ba2d-4aa2-936f-954b28c78b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358ff-0a29-46ca-8370-20786b45e8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5DD1B4-DC4B-48D1-8E1F-46C437BC48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8D5BB9-6849-4381-A172-08C731CE87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0CA75A-C26D-409A-AACB-45C209015A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D1FE4A-69D8-4117-B3C7-B4FC7B4B4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484b7b-ba2d-4aa2-936f-954b28c78b85"/>
    <ds:schemaRef ds:uri="fa8358ff-0a29-46ca-8370-20786b45e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996</Words>
  <Characters>5681</Characters>
  <Application>Microsoft Office Word</Application>
  <DocSecurity>0</DocSecurity>
  <Lines>47</Lines>
  <Paragraphs>13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6664</CharactersWithSpaces>
  <SharedDoc>false</SharedDoc>
  <HLinks>
    <vt:vector size="42" baseType="variant">
      <vt:variant>
        <vt:i4>3080312</vt:i4>
      </vt:variant>
      <vt:variant>
        <vt:i4>18</vt:i4>
      </vt:variant>
      <vt:variant>
        <vt:i4>0</vt:i4>
      </vt:variant>
      <vt:variant>
        <vt:i4>5</vt:i4>
      </vt:variant>
      <vt:variant>
        <vt:lpwstr>https://square-enix-games.com/</vt:lpwstr>
      </vt:variant>
      <vt:variant>
        <vt:lpwstr/>
      </vt:variant>
      <vt:variant>
        <vt:i4>3670141</vt:i4>
      </vt:variant>
      <vt:variant>
        <vt:i4>15</vt:i4>
      </vt:variant>
      <vt:variant>
        <vt:i4>0</vt:i4>
      </vt:variant>
      <vt:variant>
        <vt:i4>5</vt:i4>
      </vt:variant>
      <vt:variant>
        <vt:lpwstr>https://www.instagram.com/forspoken/?hl=en</vt:lpwstr>
      </vt:variant>
      <vt:variant>
        <vt:lpwstr/>
      </vt:variant>
      <vt:variant>
        <vt:i4>983130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https://twitter.com/Forspoken</vt:lpwstr>
      </vt:variant>
      <vt:variant>
        <vt:lpwstr/>
      </vt:variant>
      <vt:variant>
        <vt:i4>5963857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http://www.facebook.com/Forspoken</vt:lpwstr>
      </vt:variant>
      <vt:variant>
        <vt:lpwstr/>
      </vt:variant>
      <vt:variant>
        <vt:i4>4456516</vt:i4>
      </vt:variant>
      <vt:variant>
        <vt:i4>6</vt:i4>
      </vt:variant>
      <vt:variant>
        <vt:i4>0</vt:i4>
      </vt:variant>
      <vt:variant>
        <vt:i4>5</vt:i4>
      </vt:variant>
      <vt:variant>
        <vt:lpwstr>https://www.luminous-productions.com/</vt:lpwstr>
      </vt:variant>
      <vt:variant>
        <vt:lpwstr/>
      </vt:variant>
      <vt:variant>
        <vt:i4>4456455</vt:i4>
      </vt:variant>
      <vt:variant>
        <vt:i4>3</vt:i4>
      </vt:variant>
      <vt:variant>
        <vt:i4>0</vt:i4>
      </vt:variant>
      <vt:variant>
        <vt:i4>5</vt:i4>
      </vt:variant>
      <vt:variant>
        <vt:lpwstr>http://www.forspoken.com/</vt:lpwstr>
      </vt:variant>
      <vt:variant>
        <vt:lpwstr/>
      </vt:variant>
      <vt:variant>
        <vt:i4>4456455</vt:i4>
      </vt:variant>
      <vt:variant>
        <vt:i4>0</vt:i4>
      </vt:variant>
      <vt:variant>
        <vt:i4>0</vt:i4>
      </vt:variant>
      <vt:variant>
        <vt:i4>5</vt:i4>
      </vt:variant>
      <vt:variant>
        <vt:lpwstr>http://www.forspoken.com/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Shoji</dc:creator>
  <cp:keywords/>
  <cp:lastModifiedBy>Sasiprapa Charlanawat</cp:lastModifiedBy>
  <cp:revision>3</cp:revision>
  <dcterms:created xsi:type="dcterms:W3CDTF">2021-12-10T08:11:00Z</dcterms:created>
  <dcterms:modified xsi:type="dcterms:W3CDTF">2021-12-10T08:18:00Z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0x0101007F98E8A22A30E44D938FA23B807DD97D</vt:lpwstr>
  </property>
  <property fmtid="{D5CDD505-2E9C-101B-9397-08002B2CF9AE}" pid="3" name="MSIP_Label_a6ace99c-b24a-48a4-872e-cc8bba3c1ffd_Enabled">
    <vt:lpwstr>true</vt:lpwstr>
  </property>
  <property fmtid="{D5CDD505-2E9C-101B-9397-08002B2CF9AE}" pid="4" name="MSIP_Label_a6ace99c-b24a-48a4-872e-cc8bba3c1ffd_SetDate">
    <vt:lpwstr>2021-11-09T00:19:24Z</vt:lpwstr>
  </property>
  <property fmtid="{D5CDD505-2E9C-101B-9397-08002B2CF9AE}" pid="5" name="MSIP_Label_a6ace99c-b24a-48a4-872e-cc8bba3c1ffd_Method">
    <vt:lpwstr>Privileged</vt:lpwstr>
  </property>
  <property fmtid="{D5CDD505-2E9C-101B-9397-08002B2CF9AE}" pid="6" name="MSIP_Label_a6ace99c-b24a-48a4-872e-cc8bba3c1ffd_Name">
    <vt:lpwstr>Sensitive</vt:lpwstr>
  </property>
  <property fmtid="{D5CDD505-2E9C-101B-9397-08002B2CF9AE}" pid="7" name="MSIP_Label_a6ace99c-b24a-48a4-872e-cc8bba3c1ffd_SiteId">
    <vt:lpwstr>1a039888-c4e9-442d-8b5c-c5eefb3f909e</vt:lpwstr>
  </property>
  <property fmtid="{D5CDD505-2E9C-101B-9397-08002B2CF9AE}" pid="8" name="MSIP_Label_a6ace99c-b24a-48a4-872e-cc8bba3c1ffd_ActionId">
    <vt:lpwstr>d67a9c17-8229-49b0-ad85-4e72dd355a7e</vt:lpwstr>
  </property>
  <property fmtid="{D5CDD505-2E9C-101B-9397-08002B2CF9AE}" pid="9" name="MSIP_Label_a6ace99c-b24a-48a4-872e-cc8bba3c1ffd_ContentBits">
    <vt:lpwstr>0</vt:lpwstr>
  </property>
</Properties>
</file>