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F06B" w14:textId="77777777" w:rsidR="00F83609" w:rsidRPr="00CC291D" w:rsidRDefault="00CC291D">
      <w:pPr>
        <w:spacing w:line="259" w:lineRule="auto"/>
        <w:rPr>
          <w:lang w:val="it-IT"/>
        </w:rPr>
      </w:pPr>
      <w:r w:rsidRPr="00CC291D">
        <w:rPr>
          <w:b/>
          <w:bCs/>
          <w:sz w:val="20"/>
          <w:szCs w:val="20"/>
          <w:u w:val="single"/>
          <w:lang w:val="it-IT"/>
        </w:rPr>
        <w:t xml:space="preserve">PER DIFFUSIONE IMMEDIATA </w:t>
      </w:r>
    </w:p>
    <w:p w14:paraId="3981F06C" w14:textId="77777777" w:rsidR="00F83609" w:rsidRPr="00CC291D" w:rsidRDefault="00F83609">
      <w:pPr>
        <w:spacing w:line="259" w:lineRule="auto"/>
        <w:rPr>
          <w:i/>
          <w:sz w:val="20"/>
          <w:szCs w:val="20"/>
          <w:lang w:val="it-IT"/>
        </w:rPr>
      </w:pPr>
    </w:p>
    <w:p w14:paraId="3981F06D" w14:textId="77777777" w:rsidR="00F83609" w:rsidRPr="00CC291D" w:rsidRDefault="00CC291D">
      <w:pPr>
        <w:spacing w:line="259" w:lineRule="auto"/>
        <w:jc w:val="center"/>
        <w:rPr>
          <w:i/>
          <w:sz w:val="28"/>
          <w:szCs w:val="28"/>
          <w:lang w:val="it-IT"/>
        </w:rPr>
      </w:pPr>
      <w:r w:rsidRPr="00CC291D">
        <w:rPr>
          <w:i/>
          <w:iCs/>
          <w:noProof/>
          <w:sz w:val="28"/>
          <w:szCs w:val="28"/>
          <w:lang w:val="it-IT"/>
        </w:rPr>
        <w:drawing>
          <wp:inline distT="114300" distB="114300" distL="114300" distR="114300" wp14:anchorId="3981F0A9" wp14:editId="3981F0AA">
            <wp:extent cx="4219575" cy="158910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1885184719" name="image1.png"/>
                    <pic:cNvPicPr/>
                  </pic:nvPicPr>
                  <pic:blipFill>
                    <a:blip r:embed="rId10"/>
                    <a:stretch>
                      <a:fillRect/>
                    </a:stretch>
                  </pic:blipFill>
                  <pic:spPr>
                    <a:xfrm>
                      <a:off x="0" y="0"/>
                      <a:ext cx="4219575" cy="1589103"/>
                    </a:xfrm>
                    <a:prstGeom prst="rect">
                      <a:avLst/>
                    </a:prstGeom>
                  </pic:spPr>
                </pic:pic>
              </a:graphicData>
            </a:graphic>
          </wp:inline>
        </w:drawing>
      </w:r>
    </w:p>
    <w:p w14:paraId="3981F06E" w14:textId="77777777" w:rsidR="00F83609" w:rsidRPr="00CC291D" w:rsidRDefault="00F83609">
      <w:pPr>
        <w:spacing w:line="259" w:lineRule="auto"/>
        <w:jc w:val="center"/>
        <w:rPr>
          <w:b/>
          <w:sz w:val="32"/>
          <w:szCs w:val="32"/>
          <w:lang w:val="it-IT"/>
        </w:rPr>
      </w:pPr>
    </w:p>
    <w:p w14:paraId="3981F06F" w14:textId="77777777" w:rsidR="00F83609" w:rsidRPr="00CC291D" w:rsidRDefault="00CC291D">
      <w:pPr>
        <w:spacing w:line="259" w:lineRule="auto"/>
        <w:jc w:val="center"/>
        <w:rPr>
          <w:b/>
          <w:sz w:val="32"/>
          <w:szCs w:val="32"/>
          <w:lang w:val="it-IT"/>
        </w:rPr>
      </w:pPr>
      <w:r w:rsidRPr="00CC291D">
        <w:rPr>
          <w:b/>
          <w:bCs/>
          <w:sz w:val="32"/>
          <w:szCs w:val="32"/>
          <w:lang w:val="it-IT"/>
        </w:rPr>
        <w:t xml:space="preserve">IL NUOVO GDR A BASE DI CARTE DI SQUARE ENIX </w:t>
      </w:r>
    </w:p>
    <w:p w14:paraId="3981F070" w14:textId="77777777" w:rsidR="00F83609" w:rsidRPr="00CC291D" w:rsidRDefault="00CC291D">
      <w:pPr>
        <w:spacing w:line="259" w:lineRule="auto"/>
        <w:jc w:val="center"/>
        <w:rPr>
          <w:b/>
          <w:i/>
          <w:sz w:val="32"/>
          <w:szCs w:val="32"/>
          <w:lang w:val="it-IT"/>
        </w:rPr>
      </w:pPr>
      <w:r w:rsidRPr="00CC291D">
        <w:rPr>
          <w:b/>
          <w:bCs/>
          <w:i/>
          <w:iCs/>
          <w:sz w:val="32"/>
          <w:szCs w:val="32"/>
          <w:lang w:val="it-IT"/>
        </w:rPr>
        <w:t xml:space="preserve">VOICE OF CARDS: THE ISLE DRAGON ROARS </w:t>
      </w:r>
    </w:p>
    <w:p w14:paraId="3981F071" w14:textId="77777777" w:rsidR="00F83609" w:rsidRPr="00CC291D" w:rsidRDefault="00CC291D">
      <w:pPr>
        <w:spacing w:line="259" w:lineRule="auto"/>
        <w:jc w:val="center"/>
        <w:rPr>
          <w:bCs/>
          <w:sz w:val="32"/>
          <w:szCs w:val="32"/>
          <w:lang w:val="it-IT"/>
        </w:rPr>
      </w:pPr>
      <w:r w:rsidRPr="00CC291D">
        <w:rPr>
          <w:b/>
          <w:bCs/>
          <w:sz w:val="32"/>
          <w:szCs w:val="32"/>
          <w:lang w:val="it-IT"/>
        </w:rPr>
        <w:t>USCIRÀ IL 28 OTTOBRE</w:t>
      </w:r>
    </w:p>
    <w:p w14:paraId="3981F072" w14:textId="77777777" w:rsidR="00F769C6" w:rsidRPr="00CC291D" w:rsidRDefault="00F769C6">
      <w:pPr>
        <w:spacing w:line="259" w:lineRule="auto"/>
        <w:jc w:val="center"/>
        <w:rPr>
          <w:bCs/>
          <w:sz w:val="32"/>
          <w:szCs w:val="32"/>
          <w:lang w:val="it-IT"/>
        </w:rPr>
      </w:pPr>
    </w:p>
    <w:p w14:paraId="3981F073" w14:textId="77777777" w:rsidR="00DD395B" w:rsidRPr="00CC291D" w:rsidRDefault="00CC291D">
      <w:pPr>
        <w:spacing w:line="259" w:lineRule="auto"/>
        <w:jc w:val="center"/>
        <w:rPr>
          <w:bCs/>
          <w:i/>
          <w:iCs/>
          <w:sz w:val="28"/>
          <w:szCs w:val="28"/>
          <w:lang w:val="it-IT"/>
        </w:rPr>
      </w:pPr>
      <w:r w:rsidRPr="00CC291D">
        <w:rPr>
          <w:i/>
          <w:iCs/>
          <w:sz w:val="28"/>
          <w:szCs w:val="28"/>
          <w:lang w:val="it-IT"/>
        </w:rPr>
        <w:t xml:space="preserve">Ci sarà un pacchetto con il gioco, i contenuti scaricabili "Collezione pixel" e quelli a tema </w:t>
      </w:r>
    </w:p>
    <w:p w14:paraId="3981F074" w14:textId="77777777" w:rsidR="00F769C6" w:rsidRPr="00CC291D" w:rsidRDefault="00CC291D">
      <w:pPr>
        <w:spacing w:line="259" w:lineRule="auto"/>
        <w:jc w:val="center"/>
        <w:rPr>
          <w:bCs/>
          <w:i/>
          <w:iCs/>
          <w:sz w:val="28"/>
          <w:szCs w:val="28"/>
          <w:lang w:val="it-IT"/>
        </w:rPr>
      </w:pPr>
      <w:r w:rsidRPr="00CC291D">
        <w:rPr>
          <w:i/>
          <w:iCs/>
          <w:sz w:val="28"/>
          <w:szCs w:val="28"/>
          <w:lang w:val="it-IT"/>
        </w:rPr>
        <w:t>NieR Replicant ver.1.22474487139…</w:t>
      </w:r>
    </w:p>
    <w:p w14:paraId="3981F075" w14:textId="77777777" w:rsidR="00F83609" w:rsidRPr="00CC291D" w:rsidRDefault="00F83609">
      <w:pPr>
        <w:spacing w:line="259" w:lineRule="auto"/>
        <w:rPr>
          <w:sz w:val="24"/>
          <w:szCs w:val="24"/>
          <w:lang w:val="it-IT"/>
        </w:rPr>
      </w:pPr>
    </w:p>
    <w:p w14:paraId="3981F076" w14:textId="77777777" w:rsidR="00F83609" w:rsidRPr="00CC291D" w:rsidRDefault="00CC291D">
      <w:pPr>
        <w:spacing w:line="360" w:lineRule="auto"/>
        <w:rPr>
          <w:sz w:val="20"/>
          <w:szCs w:val="20"/>
          <w:lang w:val="it-IT"/>
        </w:rPr>
      </w:pPr>
      <w:r w:rsidRPr="00CC291D">
        <w:rPr>
          <w:b/>
          <w:bCs/>
          <w:sz w:val="20"/>
          <w:szCs w:val="20"/>
          <w:lang w:val="it-IT"/>
        </w:rPr>
        <w:t>LONDRA (23 settembre 2021)</w:t>
      </w:r>
      <w:r w:rsidRPr="00CC291D">
        <w:rPr>
          <w:sz w:val="20"/>
          <w:szCs w:val="20"/>
          <w:lang w:val="it-IT"/>
        </w:rPr>
        <w:t xml:space="preserve"> – Oggi </w:t>
      </w:r>
      <w:hyperlink r:id="rId11" w:history="1">
        <w:r w:rsidRPr="00CC291D">
          <w:rPr>
            <w:rStyle w:val="Hyperlink"/>
            <w:sz w:val="20"/>
            <w:szCs w:val="20"/>
            <w:lang w:val="it-IT"/>
          </w:rPr>
          <w:t>Square Enix Ltd.</w:t>
        </w:r>
      </w:hyperlink>
      <w:r w:rsidRPr="00CC291D">
        <w:rPr>
          <w:rStyle w:val="Hyperlink"/>
          <w:sz w:val="20"/>
          <w:szCs w:val="20"/>
          <w:u w:val="none"/>
          <w:lang w:val="it-IT"/>
        </w:rPr>
        <w:t xml:space="preserve"> </w:t>
      </w:r>
      <w:r w:rsidRPr="00CC291D">
        <w:rPr>
          <w:sz w:val="20"/>
          <w:szCs w:val="20"/>
          <w:lang w:val="it-IT"/>
        </w:rPr>
        <w:t xml:space="preserve"> ha annunciato che </w:t>
      </w:r>
      <w:r w:rsidRPr="00CC291D">
        <w:rPr>
          <w:i/>
          <w:iCs/>
          <w:sz w:val="20"/>
          <w:szCs w:val="20"/>
          <w:lang w:val="it-IT"/>
        </w:rPr>
        <w:t>Voice of Cards: The Isle Dragon Roars,</w:t>
      </w:r>
      <w:r w:rsidRPr="00CC291D">
        <w:rPr>
          <w:sz w:val="20"/>
          <w:szCs w:val="20"/>
          <w:lang w:val="it-IT"/>
        </w:rPr>
        <w:t xml:space="preserve"> un GdR unico basato sulle carte, sarà disponibile dal 28 ottobre 2021 in formato digitale per </w:t>
      </w:r>
      <w:hyperlink r:id="rId12" w:history="1">
        <w:r w:rsidRPr="00CC291D">
          <w:rPr>
            <w:rStyle w:val="Hyperlink"/>
            <w:sz w:val="20"/>
            <w:szCs w:val="20"/>
            <w:lang w:val="it-IT"/>
          </w:rPr>
          <w:t>Nintendo Switch™</w:t>
        </w:r>
      </w:hyperlink>
      <w:r w:rsidRPr="00CC291D">
        <w:rPr>
          <w:sz w:val="20"/>
          <w:szCs w:val="20"/>
          <w:lang w:val="it-IT"/>
        </w:rPr>
        <w:t xml:space="preserve">, </w:t>
      </w:r>
      <w:hyperlink r:id="rId13" w:history="1">
        <w:r w:rsidRPr="00CC291D">
          <w:rPr>
            <w:rStyle w:val="Hyperlink"/>
            <w:sz w:val="20"/>
            <w:szCs w:val="20"/>
            <w:lang w:val="it-IT"/>
          </w:rPr>
          <w:t>PlayStation®4</w:t>
        </w:r>
      </w:hyperlink>
      <w:r w:rsidRPr="00CC291D">
        <w:rPr>
          <w:sz w:val="20"/>
          <w:szCs w:val="20"/>
          <w:lang w:val="it-IT"/>
        </w:rPr>
        <w:t xml:space="preserve"> e PC (Steam®). </w:t>
      </w:r>
    </w:p>
    <w:p w14:paraId="3981F077" w14:textId="77777777" w:rsidR="00F83609" w:rsidRPr="00CC291D" w:rsidRDefault="00F83609">
      <w:pPr>
        <w:spacing w:line="360" w:lineRule="auto"/>
        <w:rPr>
          <w:sz w:val="20"/>
          <w:szCs w:val="20"/>
          <w:lang w:val="it-IT"/>
        </w:rPr>
      </w:pPr>
    </w:p>
    <w:p w14:paraId="3981F078" w14:textId="77777777" w:rsidR="00F83609" w:rsidRPr="00CC291D" w:rsidRDefault="00CC291D">
      <w:pPr>
        <w:spacing w:line="360" w:lineRule="auto"/>
        <w:rPr>
          <w:sz w:val="20"/>
          <w:szCs w:val="20"/>
          <w:highlight w:val="white"/>
          <w:lang w:val="it-IT"/>
        </w:rPr>
      </w:pPr>
      <w:r w:rsidRPr="00CC291D">
        <w:rPr>
          <w:sz w:val="20"/>
          <w:szCs w:val="20"/>
          <w:highlight w:val="white"/>
          <w:lang w:val="it-IT"/>
        </w:rPr>
        <w:t>Sviluppato dai creatori delle amate serie NieR® e Drakengard®, tra cui il direttore creativo YOKO TARO (serie NieR, serie Drakengard), il produttore esecutivo Yosuke Saito (serie NieR), il direttore musicale Keiichi Okabe (</w:t>
      </w:r>
      <w:r w:rsidRPr="00CC291D">
        <w:rPr>
          <w:i/>
          <w:iCs/>
          <w:sz w:val="20"/>
          <w:szCs w:val="20"/>
          <w:highlight w:val="white"/>
          <w:lang w:val="it-IT"/>
        </w:rPr>
        <w:t>Drakengard 3</w:t>
      </w:r>
      <w:r w:rsidRPr="00CC291D">
        <w:rPr>
          <w:sz w:val="20"/>
          <w:szCs w:val="20"/>
          <w:highlight w:val="white"/>
          <w:lang w:val="it-IT"/>
        </w:rPr>
        <w:t xml:space="preserve">, serie NieR) e il designer dei personaggi Kimihiko Fujisaka (serie </w:t>
      </w:r>
      <w:r w:rsidRPr="00CC291D">
        <w:rPr>
          <w:sz w:val="20"/>
          <w:szCs w:val="20"/>
          <w:lang w:val="it-IT"/>
        </w:rPr>
        <w:t>Drakengard), questo</w:t>
      </w:r>
      <w:r w:rsidRPr="00CC291D">
        <w:rPr>
          <w:sz w:val="20"/>
          <w:szCs w:val="20"/>
          <w:highlight w:val="white"/>
          <w:lang w:val="it-IT"/>
        </w:rPr>
        <w:t xml:space="preserve"> nuovo GdR da tavola </w:t>
      </w:r>
      <w:r w:rsidRPr="00CC291D">
        <w:rPr>
          <w:sz w:val="20"/>
          <w:szCs w:val="20"/>
          <w:lang w:val="it-IT"/>
        </w:rPr>
        <w:t>darà libero sfogo all'immaginazione dei giocatori e li porterà a scoprire un nuovo modo per narrare una storia.</w:t>
      </w:r>
    </w:p>
    <w:p w14:paraId="3981F079" w14:textId="77777777" w:rsidR="00F83609" w:rsidRPr="00CC291D" w:rsidRDefault="00F83609">
      <w:pPr>
        <w:spacing w:line="360" w:lineRule="auto"/>
        <w:rPr>
          <w:sz w:val="20"/>
          <w:szCs w:val="20"/>
          <w:highlight w:val="white"/>
          <w:lang w:val="it-IT"/>
        </w:rPr>
      </w:pPr>
    </w:p>
    <w:p w14:paraId="3981F07A" w14:textId="77777777" w:rsidR="007B40CC" w:rsidRPr="00CC291D" w:rsidRDefault="00CC291D" w:rsidP="007B40CC">
      <w:pPr>
        <w:spacing w:line="360" w:lineRule="auto"/>
        <w:jc w:val="center"/>
        <w:rPr>
          <w:sz w:val="20"/>
          <w:szCs w:val="20"/>
          <w:highlight w:val="yellow"/>
          <w:lang w:val="it-IT"/>
        </w:rPr>
      </w:pPr>
      <w:r w:rsidRPr="00CC291D">
        <w:rPr>
          <w:sz w:val="20"/>
          <w:szCs w:val="20"/>
          <w:highlight w:val="yellow"/>
          <w:lang w:val="it-IT"/>
        </w:rPr>
        <w:t>[YOUTUBE THUMBNAIL]</w:t>
      </w:r>
    </w:p>
    <w:p w14:paraId="3981F07B" w14:textId="77777777" w:rsidR="007B40CC" w:rsidRPr="00CC291D" w:rsidRDefault="00CC291D" w:rsidP="007B40CC">
      <w:pPr>
        <w:spacing w:line="360" w:lineRule="auto"/>
        <w:jc w:val="center"/>
        <w:rPr>
          <w:sz w:val="20"/>
          <w:szCs w:val="20"/>
          <w:lang w:val="it-IT"/>
        </w:rPr>
      </w:pPr>
      <w:r w:rsidRPr="00CC291D">
        <w:rPr>
          <w:sz w:val="20"/>
          <w:szCs w:val="20"/>
          <w:lang w:val="it-IT"/>
        </w:rPr>
        <w:t xml:space="preserve">Guarda il trailer di annuncio qui: </w:t>
      </w:r>
      <w:bookmarkStart w:id="0" w:name="_Hlk83286636"/>
      <w:bookmarkStart w:id="1" w:name="_Hlk83286208"/>
      <w:r w:rsidRPr="00CC291D">
        <w:fldChar w:fldCharType="begin"/>
      </w:r>
      <w:r w:rsidRPr="00CC291D">
        <w:rPr>
          <w:lang w:val="it-IT"/>
        </w:rPr>
        <w:instrText xml:space="preserve"> HYPERLINK "https://youtu.be/eVk3vWIMrsw" </w:instrText>
      </w:r>
      <w:r w:rsidRPr="00CC291D">
        <w:fldChar w:fldCharType="separate"/>
      </w:r>
      <w:r w:rsidRPr="00CC291D">
        <w:rPr>
          <w:rStyle w:val="Hyperlink"/>
          <w:sz w:val="20"/>
          <w:szCs w:val="20"/>
          <w:lang w:val="it-IT"/>
        </w:rPr>
        <w:t>https://youtu.be/eVk3vWIMrsw</w:t>
      </w:r>
      <w:r w:rsidRPr="00CC291D">
        <w:rPr>
          <w:rStyle w:val="Hyperlink"/>
          <w:sz w:val="20"/>
          <w:szCs w:val="20"/>
          <w:lang w:val="it-IT"/>
        </w:rPr>
        <w:fldChar w:fldCharType="end"/>
      </w:r>
      <w:bookmarkEnd w:id="0"/>
      <w:r w:rsidRPr="00CC291D">
        <w:rPr>
          <w:sz w:val="20"/>
          <w:szCs w:val="20"/>
          <w:lang w:val="it-IT"/>
        </w:rPr>
        <w:t xml:space="preserve"> </w:t>
      </w:r>
      <w:bookmarkEnd w:id="1"/>
    </w:p>
    <w:p w14:paraId="3981F07C" w14:textId="77777777" w:rsidR="007B40CC" w:rsidRPr="00CC291D" w:rsidRDefault="007B40CC">
      <w:pPr>
        <w:spacing w:line="360" w:lineRule="auto"/>
        <w:rPr>
          <w:sz w:val="20"/>
          <w:szCs w:val="20"/>
          <w:highlight w:val="white"/>
          <w:lang w:val="it-IT"/>
        </w:rPr>
      </w:pPr>
    </w:p>
    <w:p w14:paraId="3981F07D" w14:textId="77777777" w:rsidR="00F83609" w:rsidRPr="00CC291D" w:rsidRDefault="00CC291D">
      <w:pPr>
        <w:spacing w:line="360" w:lineRule="auto"/>
        <w:rPr>
          <w:sz w:val="20"/>
          <w:szCs w:val="20"/>
          <w:lang w:val="it-IT"/>
        </w:rPr>
      </w:pPr>
      <w:bookmarkStart w:id="2" w:name="_gjdgxs" w:colFirst="0" w:colLast="0"/>
      <w:bookmarkEnd w:id="2"/>
      <w:r w:rsidRPr="00CC291D">
        <w:rPr>
          <w:i/>
          <w:iCs/>
          <w:sz w:val="20"/>
          <w:szCs w:val="20"/>
          <w:lang w:val="it-IT"/>
        </w:rPr>
        <w:t>Voice of Cards: The Isle Dragon Roars</w:t>
      </w:r>
      <w:r w:rsidRPr="00CC291D">
        <w:rPr>
          <w:sz w:val="20"/>
          <w:szCs w:val="20"/>
          <w:lang w:val="it-IT"/>
        </w:rPr>
        <w:t xml:space="preserve">, è una storia ambientata un sacco di tempo fa in un mondo avvolto nel mistero, ed è narrata da un Narratore (doppiato in inglese da Todd Haberkorn). Il gioco è ambientato in un mondo di spade e magia ed è narrato interamente tramite l'uso delle carte. Con la speranza di ottenere una generosa ricompensa, il protagonista parte per un viaggio per sconfiggere un Drago che si è risvegliato di recente e sta minacciando il mondo e la sua gente. Nel suo viaggio verrà accompagnato da Lazuli, un mostro che gli è molto affezionato, e Orvina, una strega oscura che nutre </w:t>
      </w:r>
      <w:r w:rsidRPr="00CC291D">
        <w:rPr>
          <w:sz w:val="20"/>
          <w:szCs w:val="20"/>
          <w:lang w:val="it-IT"/>
        </w:rPr>
        <w:lastRenderedPageBreak/>
        <w:t>parecchio rancore nei confronti del Drago. Nel corso della storia dovrà fare delle scelte e partecipare a battaglie a turni e nei dungeon che si svolgono su un tabellone, come nei GdR da tavola tradizionali.</w:t>
      </w:r>
    </w:p>
    <w:p w14:paraId="3981F07E" w14:textId="77777777" w:rsidR="00347C61" w:rsidRPr="00CC291D" w:rsidRDefault="00347C61">
      <w:pPr>
        <w:spacing w:line="360" w:lineRule="auto"/>
        <w:rPr>
          <w:sz w:val="20"/>
          <w:szCs w:val="20"/>
          <w:lang w:val="it-IT"/>
        </w:rPr>
      </w:pPr>
    </w:p>
    <w:p w14:paraId="3981F07F" w14:textId="77777777" w:rsidR="00F83609" w:rsidRPr="00CC291D" w:rsidRDefault="00CC291D" w:rsidP="00347C61">
      <w:pPr>
        <w:spacing w:line="360" w:lineRule="auto"/>
        <w:jc w:val="center"/>
        <w:rPr>
          <w:sz w:val="20"/>
          <w:szCs w:val="20"/>
          <w:lang w:val="it-IT"/>
        </w:rPr>
      </w:pPr>
      <w:bookmarkStart w:id="3" w:name="_5o30sbrzxl6l" w:colFirst="0" w:colLast="0"/>
      <w:bookmarkEnd w:id="3"/>
      <w:r w:rsidRPr="00CC291D">
        <w:rPr>
          <w:noProof/>
          <w:sz w:val="20"/>
          <w:szCs w:val="20"/>
          <w:lang w:val="it-IT"/>
        </w:rPr>
        <w:drawing>
          <wp:inline distT="0" distB="0" distL="0" distR="0" wp14:anchorId="3981F0AB" wp14:editId="3981F0AC">
            <wp:extent cx="4678680" cy="2633257"/>
            <wp:effectExtent l="0" t="0" r="7620" b="0"/>
            <wp:docPr id="8" name="Picture 8" descr="A picture containing text, indoor,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26511" name="Picture 8" descr="A picture containing text, indoor, ston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684582" cy="2636579"/>
                    </a:xfrm>
                    <a:prstGeom prst="rect">
                      <a:avLst/>
                    </a:prstGeom>
                    <a:noFill/>
                    <a:ln>
                      <a:noFill/>
                    </a:ln>
                  </pic:spPr>
                </pic:pic>
              </a:graphicData>
            </a:graphic>
          </wp:inline>
        </w:drawing>
      </w:r>
    </w:p>
    <w:p w14:paraId="3981F080" w14:textId="77777777" w:rsidR="00347C61" w:rsidRPr="00CC291D" w:rsidRDefault="00347C61" w:rsidP="006F595D">
      <w:pPr>
        <w:spacing w:line="360" w:lineRule="auto"/>
        <w:rPr>
          <w:sz w:val="20"/>
          <w:szCs w:val="20"/>
          <w:lang w:val="it-IT"/>
        </w:rPr>
      </w:pPr>
    </w:p>
    <w:p w14:paraId="3981F081" w14:textId="77777777" w:rsidR="007B40CC" w:rsidRPr="00CC291D" w:rsidRDefault="00CC291D" w:rsidP="006F595D">
      <w:pPr>
        <w:spacing w:line="360" w:lineRule="auto"/>
        <w:rPr>
          <w:sz w:val="20"/>
          <w:szCs w:val="20"/>
          <w:lang w:val="it-IT"/>
        </w:rPr>
      </w:pPr>
      <w:r w:rsidRPr="00CC291D">
        <w:rPr>
          <w:sz w:val="20"/>
          <w:szCs w:val="20"/>
          <w:lang w:val="it-IT"/>
        </w:rPr>
        <w:t xml:space="preserve">I fan della serie NieR, inoltre, saranno felici di dare una svolta a tema alla loro avventura acquistando un pacchetto speciale* che include il gioco, il contenuto scaricabile "Collezione pixel" e altri sette contenuti scaricabili a tema </w:t>
      </w:r>
      <w:r w:rsidRPr="00CC291D">
        <w:rPr>
          <w:i/>
          <w:iCs/>
          <w:sz w:val="20"/>
          <w:szCs w:val="20"/>
          <w:lang w:val="it-IT"/>
        </w:rPr>
        <w:t>NieR Replicant™ ver.1.22474487139...</w:t>
      </w:r>
      <w:r w:rsidRPr="00CC291D">
        <w:rPr>
          <w:sz w:val="20"/>
          <w:szCs w:val="20"/>
          <w:lang w:val="it-IT"/>
        </w:rPr>
        <w:t xml:space="preserve">: </w:t>
      </w:r>
    </w:p>
    <w:p w14:paraId="3981F082" w14:textId="77777777" w:rsidR="00B049CA" w:rsidRPr="00CC291D" w:rsidRDefault="00CC291D" w:rsidP="005177FD">
      <w:pPr>
        <w:pStyle w:val="ListParagraph"/>
        <w:numPr>
          <w:ilvl w:val="0"/>
          <w:numId w:val="2"/>
        </w:numPr>
        <w:spacing w:line="360" w:lineRule="auto"/>
        <w:rPr>
          <w:sz w:val="20"/>
          <w:szCs w:val="20"/>
          <w:lang w:val="it-IT"/>
        </w:rPr>
      </w:pPr>
      <w:r w:rsidRPr="00CC291D">
        <w:rPr>
          <w:b/>
          <w:bCs/>
          <w:sz w:val="20"/>
          <w:szCs w:val="20"/>
          <w:lang w:val="it-IT"/>
        </w:rPr>
        <w:t>Abiti dei perduti:</w:t>
      </w:r>
      <w:r w:rsidRPr="00CC291D">
        <w:rPr>
          <w:sz w:val="20"/>
          <w:szCs w:val="20"/>
          <w:lang w:val="it-IT"/>
        </w:rPr>
        <w:t xml:space="preserve"> scambia i costumi del protagonista, di Lazuli e di Orvina con il design di </w:t>
      </w:r>
      <w:r w:rsidRPr="00CC291D">
        <w:rPr>
          <w:i/>
          <w:iCs/>
          <w:sz w:val="20"/>
          <w:szCs w:val="20"/>
          <w:lang w:val="it-IT"/>
        </w:rPr>
        <w:t>NieR Replicant™ ver.1.22474487139…</w:t>
      </w:r>
      <w:r w:rsidRPr="00CC291D">
        <w:rPr>
          <w:sz w:val="20"/>
          <w:szCs w:val="20"/>
          <w:lang w:val="it-IT"/>
        </w:rPr>
        <w:t xml:space="preserve"> </w:t>
      </w:r>
    </w:p>
    <w:p w14:paraId="3981F083" w14:textId="77777777" w:rsidR="005177FD" w:rsidRPr="00CC291D" w:rsidRDefault="00CC291D" w:rsidP="005177FD">
      <w:pPr>
        <w:pStyle w:val="ListParagraph"/>
        <w:numPr>
          <w:ilvl w:val="0"/>
          <w:numId w:val="2"/>
        </w:numPr>
        <w:spacing w:line="360" w:lineRule="auto"/>
        <w:rPr>
          <w:sz w:val="20"/>
          <w:szCs w:val="20"/>
          <w:lang w:val="it-IT"/>
        </w:rPr>
      </w:pPr>
      <w:r w:rsidRPr="00CC291D">
        <w:rPr>
          <w:b/>
          <w:bCs/>
          <w:sz w:val="20"/>
          <w:szCs w:val="20"/>
          <w:lang w:val="it-IT"/>
        </w:rPr>
        <w:t>Motivo di Emil:</w:t>
      </w:r>
      <w:r w:rsidRPr="00CC291D">
        <w:rPr>
          <w:sz w:val="20"/>
          <w:szCs w:val="20"/>
          <w:lang w:val="it-IT"/>
        </w:rPr>
        <w:t xml:space="preserve"> scambia il dorso delle carte con un motivo ispirato ai vestiti di Emil.</w:t>
      </w:r>
    </w:p>
    <w:p w14:paraId="3981F084" w14:textId="77777777" w:rsidR="00F22807" w:rsidRPr="00CC291D" w:rsidRDefault="00CC291D" w:rsidP="00F22807">
      <w:pPr>
        <w:pStyle w:val="ListParagraph"/>
        <w:numPr>
          <w:ilvl w:val="0"/>
          <w:numId w:val="2"/>
        </w:numPr>
        <w:spacing w:line="360" w:lineRule="auto"/>
        <w:rPr>
          <w:sz w:val="20"/>
          <w:szCs w:val="20"/>
          <w:lang w:val="it-IT"/>
        </w:rPr>
      </w:pPr>
      <w:r w:rsidRPr="00CC291D">
        <w:rPr>
          <w:b/>
          <w:bCs/>
          <w:sz w:val="20"/>
          <w:szCs w:val="20"/>
          <w:lang w:val="it-IT"/>
        </w:rPr>
        <w:t>Pedina di Emil:</w:t>
      </w:r>
      <w:r w:rsidRPr="00CC291D">
        <w:rPr>
          <w:sz w:val="20"/>
          <w:szCs w:val="20"/>
          <w:lang w:val="it-IT"/>
        </w:rPr>
        <w:t xml:space="preserve"> scambia il design della pedina con uno ispirato a Emil.</w:t>
      </w:r>
    </w:p>
    <w:p w14:paraId="3981F085" w14:textId="77777777" w:rsidR="00F22807" w:rsidRPr="00CC291D" w:rsidRDefault="00CC291D" w:rsidP="00F22807">
      <w:pPr>
        <w:pStyle w:val="ListParagraph"/>
        <w:numPr>
          <w:ilvl w:val="0"/>
          <w:numId w:val="2"/>
        </w:numPr>
        <w:spacing w:line="360" w:lineRule="auto"/>
        <w:rPr>
          <w:sz w:val="20"/>
          <w:szCs w:val="20"/>
          <w:lang w:val="it-IT"/>
        </w:rPr>
      </w:pPr>
      <w:r w:rsidRPr="00CC291D">
        <w:rPr>
          <w:b/>
          <w:bCs/>
          <w:sz w:val="20"/>
          <w:szCs w:val="20"/>
          <w:lang w:val="it-IT"/>
        </w:rPr>
        <w:t xml:space="preserve">Dadi di Emil: </w:t>
      </w:r>
      <w:r w:rsidRPr="00CC291D">
        <w:rPr>
          <w:sz w:val="20"/>
          <w:szCs w:val="20"/>
          <w:lang w:val="it-IT"/>
        </w:rPr>
        <w:t>scambia il design dei dadi con un motivo ispirato alla testa di Emil.</w:t>
      </w:r>
    </w:p>
    <w:p w14:paraId="3981F086" w14:textId="77777777" w:rsidR="00F22807" w:rsidRPr="00CC291D" w:rsidRDefault="00CC291D" w:rsidP="00F22807">
      <w:pPr>
        <w:pStyle w:val="ListParagraph"/>
        <w:numPr>
          <w:ilvl w:val="0"/>
          <w:numId w:val="2"/>
        </w:numPr>
        <w:spacing w:line="360" w:lineRule="auto"/>
        <w:rPr>
          <w:sz w:val="20"/>
          <w:szCs w:val="20"/>
          <w:lang w:val="it-IT"/>
        </w:rPr>
      </w:pPr>
      <w:r w:rsidRPr="00CC291D">
        <w:rPr>
          <w:b/>
          <w:bCs/>
          <w:sz w:val="20"/>
          <w:szCs w:val="20"/>
          <w:lang w:val="it-IT"/>
        </w:rPr>
        <w:t xml:space="preserve">Arena Grimoire Weiss: </w:t>
      </w:r>
      <w:r w:rsidRPr="00CC291D">
        <w:rPr>
          <w:sz w:val="20"/>
          <w:szCs w:val="20"/>
          <w:lang w:val="it-IT"/>
        </w:rPr>
        <w:t>scambia l'arena e gli accessori con un motivo ispirato a Grimoire Weiss.</w:t>
      </w:r>
    </w:p>
    <w:p w14:paraId="3981F087" w14:textId="77777777" w:rsidR="00F22807" w:rsidRPr="00CC291D" w:rsidRDefault="00CC291D" w:rsidP="00F22807">
      <w:pPr>
        <w:pStyle w:val="ListParagraph"/>
        <w:numPr>
          <w:ilvl w:val="0"/>
          <w:numId w:val="2"/>
        </w:numPr>
        <w:spacing w:line="360" w:lineRule="auto"/>
        <w:rPr>
          <w:sz w:val="20"/>
          <w:szCs w:val="20"/>
          <w:lang w:val="it-IT"/>
        </w:rPr>
      </w:pPr>
      <w:r w:rsidRPr="00CC291D">
        <w:rPr>
          <w:b/>
          <w:bCs/>
          <w:sz w:val="20"/>
          <w:szCs w:val="20"/>
          <w:lang w:val="it-IT"/>
        </w:rPr>
        <w:t>Tavolo della biblioteca:</w:t>
      </w:r>
      <w:r w:rsidRPr="00CC291D">
        <w:rPr>
          <w:sz w:val="20"/>
          <w:szCs w:val="20"/>
          <w:lang w:val="it-IT"/>
        </w:rPr>
        <w:t xml:space="preserve"> scambia il tavolo con un motivo ispirato a una statua di una certa biblioteca.</w:t>
      </w:r>
    </w:p>
    <w:p w14:paraId="3981F088" w14:textId="77777777" w:rsidR="00F22807" w:rsidRPr="00CC291D" w:rsidRDefault="00CC291D" w:rsidP="00F22807">
      <w:pPr>
        <w:pStyle w:val="ListParagraph"/>
        <w:numPr>
          <w:ilvl w:val="0"/>
          <w:numId w:val="2"/>
        </w:numPr>
        <w:spacing w:line="360" w:lineRule="auto"/>
        <w:rPr>
          <w:sz w:val="20"/>
          <w:szCs w:val="20"/>
          <w:lang w:val="it-IT"/>
        </w:rPr>
      </w:pPr>
      <w:r w:rsidRPr="00CC291D">
        <w:rPr>
          <w:b/>
          <w:bCs/>
          <w:sz w:val="20"/>
          <w:szCs w:val="20"/>
          <w:lang w:val="it-IT"/>
        </w:rPr>
        <w:t xml:space="preserve">Brano di Devola: </w:t>
      </w:r>
      <w:r w:rsidRPr="00CC291D">
        <w:rPr>
          <w:sz w:val="20"/>
          <w:szCs w:val="20"/>
          <w:lang w:val="it-IT"/>
        </w:rPr>
        <w:t>scambia la musica generale di sottofondo con una musica che ricorda i viaggi di un giovane che ha combattuto per salvare la sorella.</w:t>
      </w:r>
    </w:p>
    <w:p w14:paraId="3981F089" w14:textId="77777777" w:rsidR="00B049CA" w:rsidRPr="00CC291D" w:rsidRDefault="00CC291D" w:rsidP="00B049CA">
      <w:pPr>
        <w:pStyle w:val="ListParagraph"/>
        <w:numPr>
          <w:ilvl w:val="0"/>
          <w:numId w:val="2"/>
        </w:numPr>
        <w:spacing w:line="360" w:lineRule="auto"/>
        <w:rPr>
          <w:sz w:val="20"/>
          <w:szCs w:val="20"/>
          <w:lang w:val="it-IT"/>
        </w:rPr>
      </w:pPr>
      <w:r w:rsidRPr="00CC291D">
        <w:rPr>
          <w:b/>
          <w:bCs/>
          <w:sz w:val="20"/>
          <w:szCs w:val="20"/>
          <w:lang w:val="it-IT"/>
        </w:rPr>
        <w:t>Collezione pixel:</w:t>
      </w:r>
      <w:r w:rsidRPr="00CC291D">
        <w:rPr>
          <w:sz w:val="20"/>
          <w:szCs w:val="20"/>
          <w:lang w:val="it-IT"/>
        </w:rPr>
        <w:t xml:space="preserve"> scambia tutte le illustrazioni di mostri e personaggi con delle versioni pixel.</w:t>
      </w:r>
    </w:p>
    <w:p w14:paraId="3981F08A" w14:textId="77777777" w:rsidR="00B049CA" w:rsidRPr="00CC291D" w:rsidRDefault="00B049CA">
      <w:pPr>
        <w:spacing w:line="360" w:lineRule="auto"/>
        <w:rPr>
          <w:i/>
          <w:iCs/>
          <w:sz w:val="20"/>
          <w:szCs w:val="20"/>
          <w:lang w:val="it-IT"/>
        </w:rPr>
      </w:pPr>
    </w:p>
    <w:p w14:paraId="3981F08B" w14:textId="77777777" w:rsidR="00D44EC6" w:rsidRPr="00CC291D" w:rsidRDefault="00CC291D" w:rsidP="006F595D">
      <w:pPr>
        <w:spacing w:line="360" w:lineRule="auto"/>
        <w:rPr>
          <w:i/>
          <w:iCs/>
          <w:sz w:val="16"/>
          <w:szCs w:val="16"/>
          <w:lang w:val="it-IT"/>
        </w:rPr>
      </w:pPr>
      <w:r w:rsidRPr="00CC291D">
        <w:rPr>
          <w:i/>
          <w:iCs/>
          <w:sz w:val="16"/>
          <w:szCs w:val="16"/>
          <w:lang w:val="it-IT"/>
        </w:rPr>
        <w:t>*Gli oggetti venduti in questo set potranno essere acquistati individualmente dopo l'uscita del gioco.</w:t>
      </w:r>
    </w:p>
    <w:p w14:paraId="3981F08C" w14:textId="77777777" w:rsidR="00B049CA" w:rsidRPr="00CC291D" w:rsidRDefault="00B049CA">
      <w:pPr>
        <w:spacing w:line="360" w:lineRule="auto"/>
        <w:rPr>
          <w:sz w:val="20"/>
          <w:szCs w:val="20"/>
          <w:lang w:val="it-IT"/>
        </w:rPr>
      </w:pPr>
    </w:p>
    <w:p w14:paraId="3981F08D" w14:textId="77777777" w:rsidR="00EE767F" w:rsidRPr="00CC291D" w:rsidRDefault="00CC291D">
      <w:pPr>
        <w:spacing w:line="360" w:lineRule="auto"/>
        <w:rPr>
          <w:sz w:val="20"/>
          <w:szCs w:val="20"/>
          <w:lang w:val="it-IT"/>
        </w:rPr>
      </w:pPr>
      <w:r w:rsidRPr="00CC291D">
        <w:rPr>
          <w:sz w:val="20"/>
          <w:szCs w:val="20"/>
          <w:lang w:val="it-IT"/>
        </w:rPr>
        <w:t>Chi pre-ordinerà il gioco riceverà il contenuto scaricabile "Dorso carte con stemma del drago", che scambia il design del dorso delle carte usate nel gioco con le illustrazioni dell'artista Kimihiko Fujisaka, e anche la "Pedina in legno tradizionale", che trasforma il design delle pedine che si muovono nel gioco in uno stile artigianale tradizionale.</w:t>
      </w:r>
    </w:p>
    <w:p w14:paraId="3981F08E" w14:textId="77777777" w:rsidR="0070038C" w:rsidRPr="00CC291D" w:rsidRDefault="0070038C">
      <w:pPr>
        <w:spacing w:line="360" w:lineRule="auto"/>
        <w:rPr>
          <w:sz w:val="20"/>
          <w:szCs w:val="20"/>
          <w:lang w:val="it-IT"/>
        </w:rPr>
      </w:pPr>
    </w:p>
    <w:p w14:paraId="3981F08F" w14:textId="77777777" w:rsidR="00340C22" w:rsidRPr="00CC291D" w:rsidRDefault="00CC291D" w:rsidP="00340C22">
      <w:pPr>
        <w:spacing w:line="360" w:lineRule="auto"/>
        <w:rPr>
          <w:sz w:val="20"/>
          <w:szCs w:val="20"/>
          <w:highlight w:val="yellow"/>
          <w:lang w:val="it-IT"/>
        </w:rPr>
      </w:pPr>
      <w:bookmarkStart w:id="4" w:name="_fa9xe3nri84y" w:colFirst="0" w:colLast="0"/>
      <w:bookmarkEnd w:id="4"/>
      <w:r w:rsidRPr="00CC291D">
        <w:rPr>
          <w:sz w:val="20"/>
          <w:szCs w:val="20"/>
          <w:lang w:val="it-IT"/>
        </w:rPr>
        <w:t xml:space="preserve">Per chi vuole saperne di più sul mondo di </w:t>
      </w:r>
      <w:r w:rsidRPr="00CC291D">
        <w:rPr>
          <w:i/>
          <w:iCs/>
          <w:sz w:val="20"/>
          <w:szCs w:val="20"/>
          <w:lang w:val="it-IT"/>
        </w:rPr>
        <w:t>Voice of Cards: The Isle Dragon Roars</w:t>
      </w:r>
      <w:r w:rsidRPr="00CC291D">
        <w:rPr>
          <w:sz w:val="20"/>
          <w:szCs w:val="20"/>
          <w:lang w:val="it-IT"/>
        </w:rPr>
        <w:t xml:space="preserve"> può anche scaricare una demo gratuita, che segue gli eventi prima dell'inizio del gioco, su </w:t>
      </w:r>
      <w:hyperlink r:id="rId15" w:history="1">
        <w:r w:rsidRPr="00CC291D">
          <w:rPr>
            <w:rStyle w:val="Hyperlink"/>
            <w:sz w:val="20"/>
            <w:szCs w:val="20"/>
            <w:lang w:val="it-IT"/>
          </w:rPr>
          <w:t>Nintendo eShop</w:t>
        </w:r>
      </w:hyperlink>
      <w:r w:rsidRPr="00CC291D">
        <w:rPr>
          <w:sz w:val="20"/>
          <w:szCs w:val="20"/>
          <w:lang w:val="it-IT"/>
        </w:rPr>
        <w:t xml:space="preserve"> e </w:t>
      </w:r>
      <w:hyperlink r:id="rId16" w:history="1">
        <w:r w:rsidRPr="00CC291D">
          <w:rPr>
            <w:rStyle w:val="Hyperlink"/>
            <w:sz w:val="20"/>
            <w:szCs w:val="20"/>
            <w:lang w:val="it-IT"/>
          </w:rPr>
          <w:t>PlayStation™ Store</w:t>
        </w:r>
      </w:hyperlink>
      <w:r w:rsidRPr="00CC291D">
        <w:rPr>
          <w:sz w:val="20"/>
          <w:szCs w:val="20"/>
          <w:lang w:val="it-IT"/>
        </w:rPr>
        <w:t xml:space="preserve">. La demo sarà anche disponibile su Steam a partire dalle 18:00 CEST di venerdì 24 settembre. Questo prologo rivela ciò che è avvenuto il giorno prima degli eventi di </w:t>
      </w:r>
      <w:r w:rsidRPr="00CC291D">
        <w:rPr>
          <w:i/>
          <w:iCs/>
          <w:sz w:val="20"/>
          <w:szCs w:val="20"/>
          <w:lang w:val="it-IT"/>
        </w:rPr>
        <w:t>Voice of Cards</w:t>
      </w:r>
      <w:r w:rsidRPr="00CC291D">
        <w:rPr>
          <w:sz w:val="20"/>
          <w:szCs w:val="20"/>
          <w:lang w:val="it-IT"/>
        </w:rPr>
        <w:t xml:space="preserve">: </w:t>
      </w:r>
      <w:r w:rsidRPr="00CC291D">
        <w:rPr>
          <w:i/>
          <w:iCs/>
          <w:sz w:val="20"/>
          <w:szCs w:val="20"/>
          <w:lang w:val="it-IT"/>
        </w:rPr>
        <w:t>The Isle Dragon Roars</w:t>
      </w:r>
      <w:r w:rsidRPr="00CC291D">
        <w:rPr>
          <w:sz w:val="20"/>
          <w:szCs w:val="20"/>
          <w:lang w:val="it-IT"/>
        </w:rPr>
        <w:t xml:space="preserve"> e segue la Congrega Bianca nella loro ricerca di un tesoro reale perduto.</w:t>
      </w:r>
    </w:p>
    <w:p w14:paraId="3981F090" w14:textId="77777777" w:rsidR="00F83609" w:rsidRPr="00CC291D" w:rsidRDefault="00F83609">
      <w:pPr>
        <w:spacing w:line="360" w:lineRule="auto"/>
        <w:rPr>
          <w:sz w:val="20"/>
          <w:szCs w:val="20"/>
          <w:highlight w:val="yellow"/>
          <w:lang w:val="it-IT"/>
        </w:rPr>
      </w:pPr>
    </w:p>
    <w:p w14:paraId="3981F091" w14:textId="77777777" w:rsidR="00EE767F" w:rsidRPr="00CC291D" w:rsidRDefault="00CC291D" w:rsidP="006B57E1">
      <w:pPr>
        <w:spacing w:line="360" w:lineRule="auto"/>
        <w:jc w:val="center"/>
        <w:rPr>
          <w:sz w:val="20"/>
          <w:szCs w:val="20"/>
          <w:highlight w:val="yellow"/>
          <w:lang w:val="it-IT"/>
        </w:rPr>
      </w:pPr>
      <w:r w:rsidRPr="00CC291D">
        <w:rPr>
          <w:noProof/>
          <w:lang w:val="it-IT"/>
        </w:rPr>
        <w:drawing>
          <wp:inline distT="0" distB="0" distL="0" distR="0" wp14:anchorId="3981F0AD" wp14:editId="3981F0AE">
            <wp:extent cx="3318757"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214416" name="Picture 1"/>
                    <pic:cNvPicPr>
                      <a:picLocks noChangeAspect="1" noChangeArrowheads="1"/>
                    </pic:cNvPicPr>
                  </pic:nvPicPr>
                  <pic:blipFill>
                    <a:blip r:embed="rId17" r:link="rId18">
                      <a:extLst>
                        <a:ext uri="{28A0092B-C50C-407E-A947-70E740481C1C}">
                          <a14:useLocalDpi xmlns:a14="http://schemas.microsoft.com/office/drawing/2010/main" val="0"/>
                        </a:ext>
                      </a:extLst>
                    </a:blip>
                    <a:stretch>
                      <a:fillRect/>
                    </a:stretch>
                  </pic:blipFill>
                  <pic:spPr bwMode="auto">
                    <a:xfrm>
                      <a:off x="0" y="0"/>
                      <a:ext cx="3320011" cy="2020063"/>
                    </a:xfrm>
                    <a:prstGeom prst="rect">
                      <a:avLst/>
                    </a:prstGeom>
                    <a:noFill/>
                    <a:ln>
                      <a:noFill/>
                    </a:ln>
                  </pic:spPr>
                </pic:pic>
              </a:graphicData>
            </a:graphic>
          </wp:inline>
        </w:drawing>
      </w:r>
    </w:p>
    <w:p w14:paraId="3981F092" w14:textId="7BB0352D" w:rsidR="00EE767F" w:rsidRPr="00CC291D" w:rsidRDefault="00CC291D">
      <w:pPr>
        <w:spacing w:line="360" w:lineRule="auto"/>
        <w:rPr>
          <w:sz w:val="20"/>
          <w:szCs w:val="20"/>
          <w:lang w:val="it-IT"/>
        </w:rPr>
      </w:pPr>
      <w:r w:rsidRPr="00CC291D">
        <w:rPr>
          <w:sz w:val="20"/>
          <w:szCs w:val="20"/>
          <w:lang w:val="it-IT"/>
        </w:rPr>
        <w:t xml:space="preserve">È anche possibile pre-ordinare le carte metalliche di </w:t>
      </w:r>
      <w:r w:rsidRPr="00CC291D">
        <w:rPr>
          <w:i/>
          <w:iCs/>
          <w:sz w:val="20"/>
          <w:szCs w:val="20"/>
          <w:lang w:val="it-IT"/>
        </w:rPr>
        <w:t>Voice of Cards: The Isle Dragon Roars</w:t>
      </w:r>
      <w:r w:rsidRPr="00CC291D">
        <w:rPr>
          <w:sz w:val="20"/>
          <w:szCs w:val="20"/>
          <w:lang w:val="it-IT"/>
        </w:rPr>
        <w:t xml:space="preserve">, disponibili esclusivamente in occidente su </w:t>
      </w:r>
      <w:hyperlink r:id="rId19" w:history="1">
        <w:r w:rsidRPr="00CC291D">
          <w:rPr>
            <w:rStyle w:val="Hyperlink"/>
            <w:sz w:val="20"/>
            <w:szCs w:val="20"/>
            <w:lang w:val="it-IT"/>
          </w:rPr>
          <w:t>SQUARE ENIX Store</w:t>
        </w:r>
      </w:hyperlink>
      <w:r w:rsidRPr="00CC291D">
        <w:rPr>
          <w:sz w:val="20"/>
          <w:szCs w:val="20"/>
          <w:lang w:val="it-IT"/>
        </w:rPr>
        <w:t xml:space="preserve">. Questo set di tre carte metalliche dei personaggi principali (il protagonista, Lazuli e Orvina), finora era solo disponibile in Giappone nella Collector's Edition del gioco, e uscirà a dicembre 2021. </w:t>
      </w:r>
    </w:p>
    <w:p w14:paraId="3981F093" w14:textId="77777777" w:rsidR="00EE767F" w:rsidRPr="00CC291D" w:rsidRDefault="00EE767F">
      <w:pPr>
        <w:spacing w:line="360" w:lineRule="auto"/>
        <w:rPr>
          <w:sz w:val="20"/>
          <w:szCs w:val="20"/>
          <w:highlight w:val="yellow"/>
          <w:lang w:val="it-IT"/>
        </w:rPr>
      </w:pPr>
    </w:p>
    <w:p w14:paraId="3981F094" w14:textId="77777777" w:rsidR="00DD395B" w:rsidRPr="00CC291D" w:rsidRDefault="00CC291D">
      <w:pPr>
        <w:spacing w:line="360" w:lineRule="auto"/>
        <w:rPr>
          <w:sz w:val="20"/>
          <w:szCs w:val="20"/>
          <w:lang w:val="it-IT"/>
        </w:rPr>
      </w:pPr>
      <w:bookmarkStart w:id="5" w:name="_hylrn97safsn" w:colFirst="0" w:colLast="0"/>
      <w:bookmarkEnd w:id="5"/>
      <w:r w:rsidRPr="00CC291D">
        <w:rPr>
          <w:i/>
          <w:iCs/>
          <w:sz w:val="20"/>
          <w:szCs w:val="20"/>
          <w:lang w:val="it-IT"/>
        </w:rPr>
        <w:t xml:space="preserve">Voice of Cards: The Isle Dragon Roars </w:t>
      </w:r>
      <w:r w:rsidRPr="00CC291D">
        <w:rPr>
          <w:sz w:val="20"/>
          <w:szCs w:val="20"/>
          <w:lang w:val="it-IT"/>
        </w:rPr>
        <w:t xml:space="preserve">sarà disponibile in formato digitale dal 28 ottobre 2021 per Nintendo Switch™, PlayStation®4 e PC (Steam®), e ha una classificazione PEGI 7. </w:t>
      </w:r>
    </w:p>
    <w:p w14:paraId="3981F095" w14:textId="77777777" w:rsidR="00DD395B" w:rsidRPr="00CC291D" w:rsidRDefault="00DD395B">
      <w:pPr>
        <w:spacing w:line="360" w:lineRule="auto"/>
        <w:rPr>
          <w:sz w:val="20"/>
          <w:szCs w:val="20"/>
          <w:lang w:val="it-IT"/>
        </w:rPr>
      </w:pPr>
    </w:p>
    <w:p w14:paraId="3981F096" w14:textId="77777777" w:rsidR="00F83609" w:rsidRPr="00CC291D" w:rsidRDefault="00CC291D">
      <w:pPr>
        <w:spacing w:line="360" w:lineRule="auto"/>
        <w:rPr>
          <w:sz w:val="20"/>
          <w:szCs w:val="20"/>
          <w:lang w:val="it-IT"/>
        </w:rPr>
      </w:pPr>
      <w:r w:rsidRPr="00CC291D">
        <w:rPr>
          <w:sz w:val="20"/>
          <w:szCs w:val="20"/>
          <w:lang w:val="it-IT"/>
        </w:rPr>
        <w:t xml:space="preserve">Per ulteriori informazioni, visita il sito: </w:t>
      </w:r>
      <w:bookmarkStart w:id="6" w:name="_Hlk83286296"/>
      <w:r w:rsidRPr="00CC291D">
        <w:fldChar w:fldCharType="begin"/>
      </w:r>
      <w:r w:rsidRPr="00CC291D">
        <w:rPr>
          <w:lang w:val="it-IT"/>
        </w:rPr>
        <w:instrText xml:space="preserve"> HYPERLINK "https://voiceofcards.square-enix-games.com/" </w:instrText>
      </w:r>
      <w:r w:rsidRPr="00CC291D">
        <w:fldChar w:fldCharType="separate"/>
      </w:r>
      <w:r w:rsidRPr="00CC291D">
        <w:rPr>
          <w:rStyle w:val="Hyperlink"/>
          <w:sz w:val="20"/>
          <w:szCs w:val="20"/>
          <w:lang w:val="it-IT"/>
        </w:rPr>
        <w:t>https://voiceofcards.square-enix-games.com/</w:t>
      </w:r>
      <w:r w:rsidRPr="00CC291D">
        <w:rPr>
          <w:rStyle w:val="Hyperlink"/>
          <w:sz w:val="20"/>
          <w:szCs w:val="20"/>
          <w:lang w:val="it-IT"/>
        </w:rPr>
        <w:fldChar w:fldCharType="end"/>
      </w:r>
      <w:bookmarkEnd w:id="6"/>
      <w:r w:rsidRPr="00CC291D">
        <w:rPr>
          <w:sz w:val="20"/>
          <w:szCs w:val="20"/>
          <w:lang w:val="it-IT"/>
        </w:rPr>
        <w:t xml:space="preserve">  </w:t>
      </w:r>
    </w:p>
    <w:p w14:paraId="3981F097" w14:textId="77777777" w:rsidR="00DD395B" w:rsidRPr="00CC291D" w:rsidRDefault="00DD395B">
      <w:pPr>
        <w:spacing w:line="360" w:lineRule="auto"/>
        <w:rPr>
          <w:sz w:val="20"/>
          <w:szCs w:val="20"/>
          <w:lang w:val="it-IT"/>
        </w:rPr>
      </w:pPr>
    </w:p>
    <w:p w14:paraId="3981F098" w14:textId="77777777" w:rsidR="00DD395B" w:rsidRPr="00CC291D" w:rsidRDefault="00CC291D">
      <w:pPr>
        <w:spacing w:line="360" w:lineRule="auto"/>
        <w:rPr>
          <w:sz w:val="20"/>
          <w:szCs w:val="20"/>
          <w:lang w:val="it-IT"/>
        </w:rPr>
      </w:pPr>
      <w:r w:rsidRPr="00CC291D">
        <w:rPr>
          <w:sz w:val="20"/>
          <w:szCs w:val="20"/>
          <w:lang w:val="it-IT"/>
        </w:rPr>
        <w:t>Ulteriori risorse sono disponibili sul sito per la stampa qui:</w:t>
      </w:r>
      <w:r w:rsidRPr="00CC291D">
        <w:rPr>
          <w:lang w:val="it-IT"/>
        </w:rPr>
        <w:t xml:space="preserve"> </w:t>
      </w:r>
      <w:hyperlink r:id="rId20" w:history="1">
        <w:r w:rsidRPr="00CC291D">
          <w:rPr>
            <w:rStyle w:val="Hyperlink"/>
            <w:sz w:val="20"/>
            <w:szCs w:val="20"/>
            <w:lang w:val="it-IT"/>
          </w:rPr>
          <w:t>https://press.uk.square-enix.com/Voice-of-Cards-The-Isle-Dragon-Roars</w:t>
        </w:r>
      </w:hyperlink>
      <w:r w:rsidRPr="00CC291D">
        <w:rPr>
          <w:sz w:val="20"/>
          <w:szCs w:val="20"/>
          <w:lang w:val="it-IT"/>
        </w:rPr>
        <w:t xml:space="preserve"> </w:t>
      </w:r>
    </w:p>
    <w:p w14:paraId="3981F099" w14:textId="77777777" w:rsidR="00F83609" w:rsidRPr="00CC291D" w:rsidRDefault="00F83609">
      <w:pPr>
        <w:spacing w:line="360" w:lineRule="auto"/>
        <w:rPr>
          <w:b/>
          <w:sz w:val="18"/>
          <w:szCs w:val="18"/>
          <w:u w:val="single"/>
          <w:lang w:val="it-IT"/>
        </w:rPr>
      </w:pPr>
    </w:p>
    <w:p w14:paraId="3981F09A" w14:textId="77777777" w:rsidR="00F83609" w:rsidRPr="00CC291D" w:rsidRDefault="00CC291D">
      <w:pPr>
        <w:spacing w:line="360" w:lineRule="auto"/>
        <w:rPr>
          <w:sz w:val="20"/>
          <w:szCs w:val="20"/>
          <w:lang w:val="it-IT"/>
        </w:rPr>
      </w:pPr>
      <w:r w:rsidRPr="00CC291D">
        <w:rPr>
          <w:b/>
          <w:bCs/>
          <w:sz w:val="20"/>
          <w:szCs w:val="20"/>
          <w:u w:val="single"/>
          <w:lang w:val="it-IT"/>
        </w:rPr>
        <w:t>Link correlati:</w:t>
      </w:r>
    </w:p>
    <w:p w14:paraId="3981F09B" w14:textId="77777777" w:rsidR="006F595D" w:rsidRPr="00CC291D" w:rsidRDefault="00CC291D">
      <w:pPr>
        <w:spacing w:line="360" w:lineRule="auto"/>
        <w:rPr>
          <w:bCs/>
          <w:sz w:val="20"/>
          <w:szCs w:val="20"/>
          <w:highlight w:val="white"/>
          <w:lang w:val="it-IT"/>
        </w:rPr>
      </w:pPr>
      <w:r w:rsidRPr="00CC291D">
        <w:rPr>
          <w:b/>
          <w:bCs/>
          <w:sz w:val="20"/>
          <w:szCs w:val="20"/>
          <w:lang w:val="it-IT"/>
        </w:rPr>
        <w:t>Sito web ufficiale:</w:t>
      </w:r>
      <w:r w:rsidRPr="00CC291D">
        <w:rPr>
          <w:sz w:val="20"/>
          <w:szCs w:val="20"/>
          <w:lang w:val="it-IT"/>
        </w:rPr>
        <w:t xml:space="preserve"> </w:t>
      </w:r>
      <w:hyperlink r:id="rId21" w:history="1">
        <w:r w:rsidRPr="00CC291D">
          <w:rPr>
            <w:sz w:val="16"/>
            <w:szCs w:val="16"/>
            <w:u w:val="single"/>
            <w:lang w:val="it-IT"/>
          </w:rPr>
          <w:t>https://voiceofcards.square-enix-games.com/</w:t>
        </w:r>
      </w:hyperlink>
      <w:r w:rsidRPr="00CC291D">
        <w:rPr>
          <w:sz w:val="20"/>
          <w:szCs w:val="20"/>
          <w:lang w:val="it-IT"/>
        </w:rPr>
        <w:t xml:space="preserve"> </w:t>
      </w:r>
    </w:p>
    <w:p w14:paraId="3981F09C" w14:textId="77777777" w:rsidR="00F83609" w:rsidRPr="00CC291D" w:rsidRDefault="00CC291D">
      <w:pPr>
        <w:spacing w:line="360" w:lineRule="auto"/>
        <w:rPr>
          <w:b/>
          <w:sz w:val="20"/>
          <w:szCs w:val="20"/>
          <w:u w:val="single"/>
          <w:lang w:val="it-IT"/>
        </w:rPr>
      </w:pPr>
      <w:r w:rsidRPr="00CC291D">
        <w:rPr>
          <w:b/>
          <w:bCs/>
          <w:sz w:val="20"/>
          <w:szCs w:val="20"/>
          <w:highlight w:val="white"/>
          <w:lang w:val="it-IT"/>
        </w:rPr>
        <w:t xml:space="preserve">Twitter di </w:t>
      </w:r>
      <w:r w:rsidRPr="00CC291D">
        <w:rPr>
          <w:b/>
          <w:bCs/>
          <w:sz w:val="20"/>
          <w:szCs w:val="20"/>
          <w:lang w:val="it-IT"/>
        </w:rPr>
        <w:t>SQUARE ENIX:</w:t>
      </w:r>
      <w:r w:rsidRPr="00CC291D">
        <w:rPr>
          <w:sz w:val="20"/>
          <w:szCs w:val="20"/>
          <w:lang w:val="it-IT"/>
        </w:rPr>
        <w:t xml:space="preserve"> </w:t>
      </w:r>
      <w:hyperlink r:id="rId22" w:history="1">
        <w:r w:rsidRPr="00CC291D">
          <w:rPr>
            <w:color w:val="1155CC"/>
            <w:sz w:val="20"/>
            <w:szCs w:val="20"/>
            <w:highlight w:val="white"/>
            <w:u w:val="single"/>
            <w:lang w:val="it-IT"/>
          </w:rPr>
          <w:t>http://www.twitter.com/SquareEnix</w:t>
        </w:r>
      </w:hyperlink>
    </w:p>
    <w:p w14:paraId="3981F09D" w14:textId="77777777" w:rsidR="00DE29DB" w:rsidRPr="00CC291D" w:rsidRDefault="00CC291D">
      <w:pPr>
        <w:spacing w:line="360" w:lineRule="auto"/>
        <w:rPr>
          <w:color w:val="1155CC"/>
          <w:sz w:val="20"/>
          <w:szCs w:val="20"/>
          <w:u w:val="single"/>
          <w:lang w:val="it-IT"/>
        </w:rPr>
      </w:pPr>
      <w:r w:rsidRPr="00CC291D">
        <w:rPr>
          <w:b/>
          <w:bCs/>
          <w:sz w:val="20"/>
          <w:szCs w:val="20"/>
          <w:highlight w:val="white"/>
          <w:lang w:val="it-IT"/>
        </w:rPr>
        <w:t>Facebook di SQUARE ENIX:</w:t>
      </w:r>
      <w:r w:rsidRPr="00CC291D">
        <w:rPr>
          <w:color w:val="333333"/>
          <w:sz w:val="20"/>
          <w:szCs w:val="20"/>
          <w:highlight w:val="white"/>
          <w:lang w:val="it-IT"/>
        </w:rPr>
        <w:t xml:space="preserve"> </w:t>
      </w:r>
      <w:hyperlink r:id="rId23" w:history="1">
        <w:r w:rsidRPr="00CC291D">
          <w:rPr>
            <w:color w:val="1155CC"/>
            <w:sz w:val="20"/>
            <w:szCs w:val="20"/>
            <w:highlight w:val="white"/>
            <w:u w:val="single"/>
            <w:lang w:val="it-IT"/>
          </w:rPr>
          <w:t>http://www.facebook.com/SquareEnix</w:t>
        </w:r>
      </w:hyperlink>
    </w:p>
    <w:p w14:paraId="3981F09E" w14:textId="77777777" w:rsidR="00F83609" w:rsidRPr="00CC291D" w:rsidRDefault="00CC291D">
      <w:pPr>
        <w:spacing w:line="360" w:lineRule="auto"/>
        <w:rPr>
          <w:i/>
          <w:sz w:val="20"/>
          <w:szCs w:val="20"/>
          <w:lang w:val="it-IT"/>
        </w:rPr>
      </w:pPr>
      <w:r w:rsidRPr="00CC291D">
        <w:rPr>
          <w:sz w:val="20"/>
          <w:szCs w:val="20"/>
          <w:lang w:val="it-IT"/>
        </w:rPr>
        <w:t>#</w:t>
      </w:r>
      <w:r w:rsidRPr="00CC291D">
        <w:rPr>
          <w:sz w:val="20"/>
          <w:szCs w:val="20"/>
          <w:highlight w:val="white"/>
          <w:lang w:val="it-IT"/>
        </w:rPr>
        <w:t>VoiceOfCards</w:t>
      </w:r>
    </w:p>
    <w:p w14:paraId="3981F09F" w14:textId="77777777" w:rsidR="00AF52EA" w:rsidRPr="00CC291D" w:rsidRDefault="00AF52EA" w:rsidP="00AF52EA">
      <w:pPr>
        <w:spacing w:line="240" w:lineRule="auto"/>
        <w:jc w:val="both"/>
        <w:rPr>
          <w:rFonts w:eastAsia="Calibri"/>
          <w:b/>
          <w:bCs/>
          <w:i/>
          <w:iCs/>
          <w:sz w:val="18"/>
          <w:szCs w:val="18"/>
          <w:u w:val="single"/>
          <w:lang w:val="it-IT"/>
        </w:rPr>
      </w:pPr>
    </w:p>
    <w:p w14:paraId="3981F0A0" w14:textId="77777777" w:rsidR="00AF52EA" w:rsidRPr="00CC291D" w:rsidRDefault="00CC291D" w:rsidP="00AF52EA">
      <w:pPr>
        <w:spacing w:line="240" w:lineRule="auto"/>
        <w:jc w:val="both"/>
        <w:rPr>
          <w:rFonts w:eastAsia="Calibri"/>
          <w:b/>
          <w:bCs/>
          <w:i/>
          <w:iCs/>
          <w:sz w:val="18"/>
          <w:szCs w:val="18"/>
          <w:u w:val="single"/>
          <w:lang w:val="it-IT"/>
        </w:rPr>
      </w:pPr>
      <w:r w:rsidRPr="00CC291D">
        <w:rPr>
          <w:rFonts w:eastAsia="Calibri"/>
          <w:b/>
          <w:bCs/>
          <w:i/>
          <w:iCs/>
          <w:sz w:val="18"/>
          <w:szCs w:val="18"/>
          <w:u w:val="single"/>
          <w:lang w:val="it-IT"/>
        </w:rPr>
        <w:t>Informazioni su Square Enix Ltd.</w:t>
      </w:r>
    </w:p>
    <w:p w14:paraId="3981F0A1" w14:textId="77777777" w:rsidR="00AF52EA" w:rsidRPr="00CC291D" w:rsidRDefault="00CC291D" w:rsidP="00AF52EA">
      <w:pPr>
        <w:spacing w:line="240" w:lineRule="auto"/>
        <w:jc w:val="both"/>
        <w:rPr>
          <w:rFonts w:eastAsia="Calibri"/>
          <w:sz w:val="18"/>
          <w:szCs w:val="18"/>
          <w:lang w:val="it-IT"/>
        </w:rPr>
      </w:pPr>
      <w:r w:rsidRPr="00CC291D">
        <w:rPr>
          <w:rFonts w:eastAsia="Calibri"/>
          <w:sz w:val="18"/>
          <w:szCs w:val="18"/>
          <w:lang w:val="it-IT"/>
        </w:rPr>
        <w:t xml:space="preserve">Square Enix Ltd., parte dell’unità aziendale Square Enix Europe, sviluppa, pubblica, distribuisce e licenzia i prodotti di intrattenimento del gruppo Square Enix, che include SQUARE ENIX, EIDOS® e TAITO®, in Europa e nelle altre regioni PAL. Square Enix Ltd. dispone anche di una rete globale di studi di sviluppo, tra i quali Crystal Dynamics® e Eidos </w:t>
      </w:r>
      <w:r w:rsidRPr="00CC291D">
        <w:rPr>
          <w:rFonts w:eastAsia="Calibri"/>
          <w:sz w:val="18"/>
          <w:szCs w:val="18"/>
          <w:lang w:val="it-IT"/>
        </w:rPr>
        <w:lastRenderedPageBreak/>
        <w:t>Montréal®. Il gruppo di società Square Enix vanta un prezioso portfolio di proprietà intellettuali, tra cui: FINAL FANTASY®, che ha venduto oltre 163 milioni di copie in tutto il mondo, DRAGON QUEST®, che ha venduto oltre</w:t>
      </w:r>
      <w:r w:rsidRPr="00CC291D">
        <w:rPr>
          <w:rFonts w:eastAsia="Calibri"/>
          <w:color w:val="FF0000"/>
          <w:sz w:val="18"/>
          <w:szCs w:val="18"/>
          <w:lang w:val="it-IT"/>
        </w:rPr>
        <w:t xml:space="preserve"> </w:t>
      </w:r>
      <w:r w:rsidRPr="00CC291D">
        <w:rPr>
          <w:rFonts w:eastAsia="Calibri"/>
          <w:sz w:val="18"/>
          <w:szCs w:val="18"/>
          <w:lang w:val="it-IT"/>
        </w:rPr>
        <w:t>83</w:t>
      </w:r>
      <w:r w:rsidRPr="00CC291D">
        <w:rPr>
          <w:rFonts w:eastAsia="Calibri"/>
          <w:color w:val="FF0000"/>
          <w:sz w:val="18"/>
          <w:szCs w:val="18"/>
          <w:lang w:val="it-IT"/>
        </w:rPr>
        <w:t xml:space="preserve"> </w:t>
      </w:r>
      <w:r w:rsidRPr="00CC291D">
        <w:rPr>
          <w:rFonts w:eastAsia="Calibri"/>
          <w:sz w:val="18"/>
          <w:szCs w:val="18"/>
          <w:lang w:val="it-IT"/>
        </w:rPr>
        <w:t>milioni di copie in tutto il mondo, TOMB RAIDER®, che ha venduto oltre 84 milioni di copie in tutto il mondo e il leggendario SPACE INVADERS®. Square Enix Ltd. ha sede a Londra ed è una società interamente controllata da Square Enix Holdings Co., Ltd.</w:t>
      </w:r>
    </w:p>
    <w:p w14:paraId="3981F0A2" w14:textId="77777777" w:rsidR="00AF52EA" w:rsidRPr="00CC291D" w:rsidRDefault="00AF52EA" w:rsidP="00AF52EA">
      <w:pPr>
        <w:spacing w:line="240" w:lineRule="auto"/>
        <w:jc w:val="both"/>
        <w:rPr>
          <w:rFonts w:eastAsia="Calibri"/>
          <w:sz w:val="18"/>
          <w:szCs w:val="18"/>
          <w:lang w:val="it-IT"/>
        </w:rPr>
      </w:pPr>
    </w:p>
    <w:p w14:paraId="3981F0A3" w14:textId="77777777" w:rsidR="00AF52EA" w:rsidRPr="00CC291D" w:rsidRDefault="00CC291D" w:rsidP="00AF52EA">
      <w:pPr>
        <w:spacing w:line="240" w:lineRule="auto"/>
        <w:rPr>
          <w:rFonts w:eastAsia="MS Mincho"/>
          <w:sz w:val="18"/>
          <w:szCs w:val="18"/>
          <w:lang w:val="it-IT"/>
        </w:rPr>
      </w:pPr>
      <w:r w:rsidRPr="00CC291D">
        <w:rPr>
          <w:color w:val="000000"/>
          <w:sz w:val="18"/>
          <w:szCs w:val="18"/>
          <w:lang w:val="it-IT"/>
        </w:rPr>
        <w:t xml:space="preserve">Per maggiori informazioni su Square Enix Ltd., visita il sito </w:t>
      </w:r>
      <w:hyperlink r:id="rId24" w:history="1">
        <w:r w:rsidRPr="00CC291D">
          <w:rPr>
            <w:rStyle w:val="Hyperlink"/>
            <w:sz w:val="18"/>
            <w:szCs w:val="18"/>
            <w:lang w:val="it-IT"/>
          </w:rPr>
          <w:t>https://square-enix-games.com</w:t>
        </w:r>
      </w:hyperlink>
      <w:r w:rsidRPr="00CC291D">
        <w:rPr>
          <w:sz w:val="18"/>
          <w:szCs w:val="18"/>
          <w:u w:val="single"/>
          <w:lang w:val="it-IT"/>
        </w:rPr>
        <w:t>.</w:t>
      </w:r>
    </w:p>
    <w:p w14:paraId="3981F0A4" w14:textId="77777777" w:rsidR="00F83609" w:rsidRPr="00CC291D" w:rsidRDefault="00F83609">
      <w:pPr>
        <w:pBdr>
          <w:bottom w:val="single" w:sz="4" w:space="1" w:color="000000"/>
        </w:pBdr>
        <w:spacing w:line="259" w:lineRule="auto"/>
        <w:rPr>
          <w:sz w:val="18"/>
          <w:szCs w:val="18"/>
          <w:lang w:val="it-IT"/>
        </w:rPr>
      </w:pPr>
    </w:p>
    <w:p w14:paraId="3981F0A5" w14:textId="77777777" w:rsidR="00F83609" w:rsidRPr="00CC291D" w:rsidRDefault="00CC291D">
      <w:pPr>
        <w:pBdr>
          <w:bottom w:val="single" w:sz="4" w:space="1" w:color="000000"/>
        </w:pBdr>
        <w:spacing w:line="259" w:lineRule="auto"/>
        <w:jc w:val="center"/>
        <w:rPr>
          <w:sz w:val="18"/>
          <w:szCs w:val="18"/>
          <w:lang w:val="it-IT"/>
        </w:rPr>
      </w:pPr>
      <w:r w:rsidRPr="00CC291D">
        <w:rPr>
          <w:sz w:val="18"/>
          <w:szCs w:val="18"/>
          <w:lang w:val="it-IT"/>
        </w:rPr>
        <w:t># # #</w:t>
      </w:r>
    </w:p>
    <w:p w14:paraId="3981F0A6" w14:textId="77777777" w:rsidR="00F83609" w:rsidRPr="00CC291D" w:rsidRDefault="00F83609">
      <w:pPr>
        <w:pBdr>
          <w:bottom w:val="single" w:sz="4" w:space="1" w:color="000000"/>
        </w:pBdr>
        <w:spacing w:line="259" w:lineRule="auto"/>
        <w:rPr>
          <w:sz w:val="12"/>
          <w:szCs w:val="12"/>
          <w:lang w:val="it-IT"/>
        </w:rPr>
      </w:pPr>
    </w:p>
    <w:p w14:paraId="3981F0A7" w14:textId="77777777" w:rsidR="00F83609" w:rsidRPr="00CC291D" w:rsidRDefault="00CC291D">
      <w:pPr>
        <w:rPr>
          <w:sz w:val="16"/>
          <w:szCs w:val="16"/>
          <w:highlight w:val="white"/>
          <w:lang w:val="it-IT"/>
        </w:rPr>
      </w:pPr>
      <w:r w:rsidRPr="00CC291D">
        <w:rPr>
          <w:sz w:val="16"/>
          <w:szCs w:val="16"/>
          <w:lang w:val="it-IT"/>
        </w:rPr>
        <w:t>Voice of Cards</w:t>
      </w:r>
      <w:r w:rsidRPr="00CC291D">
        <w:rPr>
          <w:sz w:val="16"/>
          <w:szCs w:val="16"/>
          <w:highlight w:val="white"/>
          <w:lang w:val="it-IT"/>
        </w:rPr>
        <w:t xml:space="preserve">: The Isle Dragon Roars © 2021 SQUARE ENIX CO., LTD.  All Rights Reserved.                                                          </w:t>
      </w:r>
    </w:p>
    <w:p w14:paraId="3981F0A8" w14:textId="77777777" w:rsidR="00F83609" w:rsidRPr="00CC291D" w:rsidRDefault="00CC291D">
      <w:pPr>
        <w:rPr>
          <w:sz w:val="16"/>
          <w:szCs w:val="16"/>
          <w:lang w:val="it-IT"/>
        </w:rPr>
      </w:pPr>
      <w:r w:rsidRPr="00CC291D">
        <w:rPr>
          <w:sz w:val="16"/>
          <w:szCs w:val="16"/>
          <w:highlight w:val="white"/>
          <w:lang w:val="it-IT"/>
        </w:rPr>
        <w:t xml:space="preserve">DRAKENGARD, DRAGON QUEST, EIDOS, EIDOS MONTREAL, FINAL FANTASY, NIER, SPACE INVADERS, SQUARE ENIX, the SQUARE ENIX logo, TAITO and TOMB RAIDER are registered trademarks or trademarks of the Square Enix group of companies. </w:t>
      </w:r>
      <w:r w:rsidRPr="00CC291D">
        <w:rPr>
          <w:sz w:val="16"/>
          <w:szCs w:val="16"/>
          <w:lang w:val="it-IT"/>
        </w:rPr>
        <w:t xml:space="preserve">Nintendo Switch is a trademark of Nintendo. Steam is a registered trademark of Valve Corporation. "PlayStation” is a registered trademark of Sony Interactive Entertainment Inc. </w:t>
      </w:r>
      <w:r w:rsidRPr="00CC291D">
        <w:rPr>
          <w:sz w:val="16"/>
          <w:szCs w:val="16"/>
          <w:highlight w:val="white"/>
          <w:lang w:val="it-IT"/>
        </w:rPr>
        <w:t>All other trademarks are properties of their respective owners.</w:t>
      </w:r>
    </w:p>
    <w:sectPr w:rsidR="00F83609" w:rsidRPr="00CC291D">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F0B9" w14:textId="77777777" w:rsidR="00D62BD9" w:rsidRDefault="00CC291D">
      <w:pPr>
        <w:spacing w:line="240" w:lineRule="auto"/>
      </w:pPr>
      <w:r>
        <w:separator/>
      </w:r>
    </w:p>
  </w:endnote>
  <w:endnote w:type="continuationSeparator" w:id="0">
    <w:p w14:paraId="3981F0BB" w14:textId="77777777" w:rsidR="00D62BD9" w:rsidRDefault="00CC29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0B1" w14:textId="77777777" w:rsidR="00116803" w:rsidRDefault="00116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0B2" w14:textId="77777777" w:rsidR="00116803" w:rsidRDefault="00116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0B4" w14:textId="77777777" w:rsidR="00116803" w:rsidRDefault="00116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F0B5" w14:textId="77777777" w:rsidR="00D62BD9" w:rsidRDefault="00CC291D">
      <w:pPr>
        <w:spacing w:line="240" w:lineRule="auto"/>
      </w:pPr>
      <w:r>
        <w:separator/>
      </w:r>
    </w:p>
  </w:footnote>
  <w:footnote w:type="continuationSeparator" w:id="0">
    <w:p w14:paraId="3981F0B7" w14:textId="77777777" w:rsidR="00D62BD9" w:rsidRDefault="00CC29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0AF" w14:textId="77777777" w:rsidR="00116803" w:rsidRDefault="00116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0B0" w14:textId="77777777" w:rsidR="00F83609" w:rsidRDefault="00CC291D">
    <w:r>
      <w:rPr>
        <w:noProof/>
        <w:lang w:val="it-IT"/>
      </w:rPr>
      <w:drawing>
        <wp:anchor distT="0" distB="0" distL="0" distR="0" simplePos="0" relativeHeight="251658240" behindDoc="0" locked="0" layoutInCell="1" allowOverlap="1" wp14:anchorId="3981F0B5" wp14:editId="3981F0B6">
          <wp:simplePos x="0" y="0"/>
          <wp:positionH relativeFrom="column">
            <wp:posOffset>3524250</wp:posOffset>
          </wp:positionH>
          <wp:positionV relativeFrom="paragraph">
            <wp:posOffset>-85724</wp:posOffset>
          </wp:positionV>
          <wp:extent cx="2695575" cy="419100"/>
          <wp:effectExtent l="0" t="0" r="0" b="0"/>
          <wp:wrapSquare wrapText="bothSides"/>
          <wp:docPr id="1" name="image2.jpg" descr="se_white_large"/>
          <wp:cNvGraphicFramePr/>
          <a:graphic xmlns:a="http://schemas.openxmlformats.org/drawingml/2006/main">
            <a:graphicData uri="http://schemas.openxmlformats.org/drawingml/2006/picture">
              <pic:pic xmlns:pic="http://schemas.openxmlformats.org/drawingml/2006/picture">
                <pic:nvPicPr>
                  <pic:cNvPr id="1065616067" name="image2.jpg" descr="se_white_large"/>
                  <pic:cNvPicPr/>
                </pic:nvPicPr>
                <pic:blipFill>
                  <a:blip r:embed="rId1"/>
                  <a:stretch>
                    <a:fillRect/>
                  </a:stretch>
                </pic:blipFill>
                <pic:spPr>
                  <a:xfrm>
                    <a:off x="0" y="0"/>
                    <a:ext cx="2695575" cy="4191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F0B3" w14:textId="77777777" w:rsidR="00116803" w:rsidRDefault="00116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F"/>
    <w:multiLevelType w:val="hybridMultilevel"/>
    <w:tmpl w:val="6984566A"/>
    <w:lvl w:ilvl="0" w:tplc="2F9E2D8E">
      <w:numFmt w:val="bullet"/>
      <w:lvlText w:val=""/>
      <w:lvlJc w:val="left"/>
      <w:pPr>
        <w:ind w:left="720" w:hanging="360"/>
      </w:pPr>
      <w:rPr>
        <w:rFonts w:ascii="Symbol" w:eastAsia="Arial" w:hAnsi="Symbol" w:cs="Arial" w:hint="default"/>
      </w:rPr>
    </w:lvl>
    <w:lvl w:ilvl="1" w:tplc="FD985B34" w:tentative="1">
      <w:start w:val="1"/>
      <w:numFmt w:val="bullet"/>
      <w:lvlText w:val="o"/>
      <w:lvlJc w:val="left"/>
      <w:pPr>
        <w:ind w:left="1440" w:hanging="360"/>
      </w:pPr>
      <w:rPr>
        <w:rFonts w:ascii="Courier New" w:hAnsi="Courier New" w:cs="Courier New" w:hint="default"/>
      </w:rPr>
    </w:lvl>
    <w:lvl w:ilvl="2" w:tplc="38685A9A" w:tentative="1">
      <w:start w:val="1"/>
      <w:numFmt w:val="bullet"/>
      <w:lvlText w:val=""/>
      <w:lvlJc w:val="left"/>
      <w:pPr>
        <w:ind w:left="2160" w:hanging="360"/>
      </w:pPr>
      <w:rPr>
        <w:rFonts w:ascii="Wingdings" w:hAnsi="Wingdings" w:hint="default"/>
      </w:rPr>
    </w:lvl>
    <w:lvl w:ilvl="3" w:tplc="60668DE2" w:tentative="1">
      <w:start w:val="1"/>
      <w:numFmt w:val="bullet"/>
      <w:lvlText w:val=""/>
      <w:lvlJc w:val="left"/>
      <w:pPr>
        <w:ind w:left="2880" w:hanging="360"/>
      </w:pPr>
      <w:rPr>
        <w:rFonts w:ascii="Symbol" w:hAnsi="Symbol" w:hint="default"/>
      </w:rPr>
    </w:lvl>
    <w:lvl w:ilvl="4" w:tplc="B8BECB72" w:tentative="1">
      <w:start w:val="1"/>
      <w:numFmt w:val="bullet"/>
      <w:lvlText w:val="o"/>
      <w:lvlJc w:val="left"/>
      <w:pPr>
        <w:ind w:left="3600" w:hanging="360"/>
      </w:pPr>
      <w:rPr>
        <w:rFonts w:ascii="Courier New" w:hAnsi="Courier New" w:cs="Courier New" w:hint="default"/>
      </w:rPr>
    </w:lvl>
    <w:lvl w:ilvl="5" w:tplc="90CA35FC" w:tentative="1">
      <w:start w:val="1"/>
      <w:numFmt w:val="bullet"/>
      <w:lvlText w:val=""/>
      <w:lvlJc w:val="left"/>
      <w:pPr>
        <w:ind w:left="4320" w:hanging="360"/>
      </w:pPr>
      <w:rPr>
        <w:rFonts w:ascii="Wingdings" w:hAnsi="Wingdings" w:hint="default"/>
      </w:rPr>
    </w:lvl>
    <w:lvl w:ilvl="6" w:tplc="508EC572" w:tentative="1">
      <w:start w:val="1"/>
      <w:numFmt w:val="bullet"/>
      <w:lvlText w:val=""/>
      <w:lvlJc w:val="left"/>
      <w:pPr>
        <w:ind w:left="5040" w:hanging="360"/>
      </w:pPr>
      <w:rPr>
        <w:rFonts w:ascii="Symbol" w:hAnsi="Symbol" w:hint="default"/>
      </w:rPr>
    </w:lvl>
    <w:lvl w:ilvl="7" w:tplc="36188362" w:tentative="1">
      <w:start w:val="1"/>
      <w:numFmt w:val="bullet"/>
      <w:lvlText w:val="o"/>
      <w:lvlJc w:val="left"/>
      <w:pPr>
        <w:ind w:left="5760" w:hanging="360"/>
      </w:pPr>
      <w:rPr>
        <w:rFonts w:ascii="Courier New" w:hAnsi="Courier New" w:cs="Courier New" w:hint="default"/>
      </w:rPr>
    </w:lvl>
    <w:lvl w:ilvl="8" w:tplc="D08C0818" w:tentative="1">
      <w:start w:val="1"/>
      <w:numFmt w:val="bullet"/>
      <w:lvlText w:val=""/>
      <w:lvlJc w:val="left"/>
      <w:pPr>
        <w:ind w:left="6480" w:hanging="360"/>
      </w:pPr>
      <w:rPr>
        <w:rFonts w:ascii="Wingdings" w:hAnsi="Wingdings" w:hint="default"/>
      </w:rPr>
    </w:lvl>
  </w:abstractNum>
  <w:abstractNum w:abstractNumId="1" w15:restartNumberingAfterBreak="0">
    <w:nsid w:val="5BED50F9"/>
    <w:multiLevelType w:val="hybridMultilevel"/>
    <w:tmpl w:val="5A36603C"/>
    <w:lvl w:ilvl="0" w:tplc="269C8418">
      <w:start w:val="1"/>
      <w:numFmt w:val="bullet"/>
      <w:lvlText w:val=""/>
      <w:lvlJc w:val="left"/>
      <w:pPr>
        <w:ind w:left="720" w:hanging="360"/>
      </w:pPr>
      <w:rPr>
        <w:rFonts w:ascii="Symbol" w:hAnsi="Symbol" w:hint="default"/>
      </w:rPr>
    </w:lvl>
    <w:lvl w:ilvl="1" w:tplc="F2AAF1CA" w:tentative="1">
      <w:start w:val="1"/>
      <w:numFmt w:val="bullet"/>
      <w:lvlText w:val="o"/>
      <w:lvlJc w:val="left"/>
      <w:pPr>
        <w:ind w:left="1440" w:hanging="360"/>
      </w:pPr>
      <w:rPr>
        <w:rFonts w:ascii="Courier New" w:hAnsi="Courier New" w:cs="Courier New" w:hint="default"/>
      </w:rPr>
    </w:lvl>
    <w:lvl w:ilvl="2" w:tplc="996E9F46" w:tentative="1">
      <w:start w:val="1"/>
      <w:numFmt w:val="bullet"/>
      <w:lvlText w:val=""/>
      <w:lvlJc w:val="left"/>
      <w:pPr>
        <w:ind w:left="2160" w:hanging="360"/>
      </w:pPr>
      <w:rPr>
        <w:rFonts w:ascii="Wingdings" w:hAnsi="Wingdings" w:hint="default"/>
      </w:rPr>
    </w:lvl>
    <w:lvl w:ilvl="3" w:tplc="D5781A06" w:tentative="1">
      <w:start w:val="1"/>
      <w:numFmt w:val="bullet"/>
      <w:lvlText w:val=""/>
      <w:lvlJc w:val="left"/>
      <w:pPr>
        <w:ind w:left="2880" w:hanging="360"/>
      </w:pPr>
      <w:rPr>
        <w:rFonts w:ascii="Symbol" w:hAnsi="Symbol" w:hint="default"/>
      </w:rPr>
    </w:lvl>
    <w:lvl w:ilvl="4" w:tplc="ACD88272" w:tentative="1">
      <w:start w:val="1"/>
      <w:numFmt w:val="bullet"/>
      <w:lvlText w:val="o"/>
      <w:lvlJc w:val="left"/>
      <w:pPr>
        <w:ind w:left="3600" w:hanging="360"/>
      </w:pPr>
      <w:rPr>
        <w:rFonts w:ascii="Courier New" w:hAnsi="Courier New" w:cs="Courier New" w:hint="default"/>
      </w:rPr>
    </w:lvl>
    <w:lvl w:ilvl="5" w:tplc="C5607BF2" w:tentative="1">
      <w:start w:val="1"/>
      <w:numFmt w:val="bullet"/>
      <w:lvlText w:val=""/>
      <w:lvlJc w:val="left"/>
      <w:pPr>
        <w:ind w:left="4320" w:hanging="360"/>
      </w:pPr>
      <w:rPr>
        <w:rFonts w:ascii="Wingdings" w:hAnsi="Wingdings" w:hint="default"/>
      </w:rPr>
    </w:lvl>
    <w:lvl w:ilvl="6" w:tplc="7E064698" w:tentative="1">
      <w:start w:val="1"/>
      <w:numFmt w:val="bullet"/>
      <w:lvlText w:val=""/>
      <w:lvlJc w:val="left"/>
      <w:pPr>
        <w:ind w:left="5040" w:hanging="360"/>
      </w:pPr>
      <w:rPr>
        <w:rFonts w:ascii="Symbol" w:hAnsi="Symbol" w:hint="default"/>
      </w:rPr>
    </w:lvl>
    <w:lvl w:ilvl="7" w:tplc="C58C25F0" w:tentative="1">
      <w:start w:val="1"/>
      <w:numFmt w:val="bullet"/>
      <w:lvlText w:val="o"/>
      <w:lvlJc w:val="left"/>
      <w:pPr>
        <w:ind w:left="5760" w:hanging="360"/>
      </w:pPr>
      <w:rPr>
        <w:rFonts w:ascii="Courier New" w:hAnsi="Courier New" w:cs="Courier New" w:hint="default"/>
      </w:rPr>
    </w:lvl>
    <w:lvl w:ilvl="8" w:tplc="E89C5BBA" w:tentative="1">
      <w:start w:val="1"/>
      <w:numFmt w:val="bullet"/>
      <w:lvlText w:val=""/>
      <w:lvlJc w:val="left"/>
      <w:pPr>
        <w:ind w:left="6480" w:hanging="360"/>
      </w:pPr>
      <w:rPr>
        <w:rFonts w:ascii="Wingdings" w:hAnsi="Wingdings" w:hint="default"/>
      </w:rPr>
    </w:lvl>
  </w:abstractNum>
  <w:abstractNum w:abstractNumId="2" w15:restartNumberingAfterBreak="0">
    <w:nsid w:val="62A340CE"/>
    <w:multiLevelType w:val="hybridMultilevel"/>
    <w:tmpl w:val="884AECD2"/>
    <w:lvl w:ilvl="0" w:tplc="2E12D802">
      <w:numFmt w:val="bullet"/>
      <w:lvlText w:val=""/>
      <w:lvlJc w:val="left"/>
      <w:pPr>
        <w:ind w:left="720" w:hanging="360"/>
      </w:pPr>
      <w:rPr>
        <w:rFonts w:ascii="Symbol" w:eastAsia="Arial" w:hAnsi="Symbol" w:cs="Arial" w:hint="default"/>
      </w:rPr>
    </w:lvl>
    <w:lvl w:ilvl="1" w:tplc="87903C14" w:tentative="1">
      <w:start w:val="1"/>
      <w:numFmt w:val="bullet"/>
      <w:lvlText w:val="o"/>
      <w:lvlJc w:val="left"/>
      <w:pPr>
        <w:ind w:left="1440" w:hanging="360"/>
      </w:pPr>
      <w:rPr>
        <w:rFonts w:ascii="Courier New" w:hAnsi="Courier New" w:cs="Courier New" w:hint="default"/>
      </w:rPr>
    </w:lvl>
    <w:lvl w:ilvl="2" w:tplc="5F441F34" w:tentative="1">
      <w:start w:val="1"/>
      <w:numFmt w:val="bullet"/>
      <w:lvlText w:val=""/>
      <w:lvlJc w:val="left"/>
      <w:pPr>
        <w:ind w:left="2160" w:hanging="360"/>
      </w:pPr>
      <w:rPr>
        <w:rFonts w:ascii="Wingdings" w:hAnsi="Wingdings" w:hint="default"/>
      </w:rPr>
    </w:lvl>
    <w:lvl w:ilvl="3" w:tplc="8146F4BC" w:tentative="1">
      <w:start w:val="1"/>
      <w:numFmt w:val="bullet"/>
      <w:lvlText w:val=""/>
      <w:lvlJc w:val="left"/>
      <w:pPr>
        <w:ind w:left="2880" w:hanging="360"/>
      </w:pPr>
      <w:rPr>
        <w:rFonts w:ascii="Symbol" w:hAnsi="Symbol" w:hint="default"/>
      </w:rPr>
    </w:lvl>
    <w:lvl w:ilvl="4" w:tplc="7B7E2F6C" w:tentative="1">
      <w:start w:val="1"/>
      <w:numFmt w:val="bullet"/>
      <w:lvlText w:val="o"/>
      <w:lvlJc w:val="left"/>
      <w:pPr>
        <w:ind w:left="3600" w:hanging="360"/>
      </w:pPr>
      <w:rPr>
        <w:rFonts w:ascii="Courier New" w:hAnsi="Courier New" w:cs="Courier New" w:hint="default"/>
      </w:rPr>
    </w:lvl>
    <w:lvl w:ilvl="5" w:tplc="ABA41D90" w:tentative="1">
      <w:start w:val="1"/>
      <w:numFmt w:val="bullet"/>
      <w:lvlText w:val=""/>
      <w:lvlJc w:val="left"/>
      <w:pPr>
        <w:ind w:left="4320" w:hanging="360"/>
      </w:pPr>
      <w:rPr>
        <w:rFonts w:ascii="Wingdings" w:hAnsi="Wingdings" w:hint="default"/>
      </w:rPr>
    </w:lvl>
    <w:lvl w:ilvl="6" w:tplc="9B4AE770" w:tentative="1">
      <w:start w:val="1"/>
      <w:numFmt w:val="bullet"/>
      <w:lvlText w:val=""/>
      <w:lvlJc w:val="left"/>
      <w:pPr>
        <w:ind w:left="5040" w:hanging="360"/>
      </w:pPr>
      <w:rPr>
        <w:rFonts w:ascii="Symbol" w:hAnsi="Symbol" w:hint="default"/>
      </w:rPr>
    </w:lvl>
    <w:lvl w:ilvl="7" w:tplc="671ADD50" w:tentative="1">
      <w:start w:val="1"/>
      <w:numFmt w:val="bullet"/>
      <w:lvlText w:val="o"/>
      <w:lvlJc w:val="left"/>
      <w:pPr>
        <w:ind w:left="5760" w:hanging="360"/>
      </w:pPr>
      <w:rPr>
        <w:rFonts w:ascii="Courier New" w:hAnsi="Courier New" w:cs="Courier New" w:hint="default"/>
      </w:rPr>
    </w:lvl>
    <w:lvl w:ilvl="8" w:tplc="E18E81E0" w:tentative="1">
      <w:start w:val="1"/>
      <w:numFmt w:val="bullet"/>
      <w:lvlText w:val=""/>
      <w:lvlJc w:val="left"/>
      <w:pPr>
        <w:ind w:left="6480" w:hanging="360"/>
      </w:pPr>
      <w:rPr>
        <w:rFonts w:ascii="Wingdings" w:hAnsi="Wingdings" w:hint="default"/>
      </w:rPr>
    </w:lvl>
  </w:abstractNum>
  <w:abstractNum w:abstractNumId="3" w15:restartNumberingAfterBreak="0">
    <w:nsid w:val="6C9F5573"/>
    <w:multiLevelType w:val="hybridMultilevel"/>
    <w:tmpl w:val="A8D209E2"/>
    <w:lvl w:ilvl="0" w:tplc="5E0C8B20">
      <w:start w:val="1"/>
      <w:numFmt w:val="bullet"/>
      <w:lvlText w:val=""/>
      <w:lvlJc w:val="left"/>
      <w:pPr>
        <w:ind w:left="720" w:hanging="360"/>
      </w:pPr>
      <w:rPr>
        <w:rFonts w:ascii="Symbol" w:hAnsi="Symbol" w:hint="default"/>
      </w:rPr>
    </w:lvl>
    <w:lvl w:ilvl="1" w:tplc="B3F09D12" w:tentative="1">
      <w:start w:val="1"/>
      <w:numFmt w:val="bullet"/>
      <w:lvlText w:val="o"/>
      <w:lvlJc w:val="left"/>
      <w:pPr>
        <w:ind w:left="1440" w:hanging="360"/>
      </w:pPr>
      <w:rPr>
        <w:rFonts w:ascii="Courier New" w:hAnsi="Courier New" w:cs="Courier New" w:hint="default"/>
      </w:rPr>
    </w:lvl>
    <w:lvl w:ilvl="2" w:tplc="634857B4" w:tentative="1">
      <w:start w:val="1"/>
      <w:numFmt w:val="bullet"/>
      <w:lvlText w:val=""/>
      <w:lvlJc w:val="left"/>
      <w:pPr>
        <w:ind w:left="2160" w:hanging="360"/>
      </w:pPr>
      <w:rPr>
        <w:rFonts w:ascii="Wingdings" w:hAnsi="Wingdings" w:hint="default"/>
      </w:rPr>
    </w:lvl>
    <w:lvl w:ilvl="3" w:tplc="16785566" w:tentative="1">
      <w:start w:val="1"/>
      <w:numFmt w:val="bullet"/>
      <w:lvlText w:val=""/>
      <w:lvlJc w:val="left"/>
      <w:pPr>
        <w:ind w:left="2880" w:hanging="360"/>
      </w:pPr>
      <w:rPr>
        <w:rFonts w:ascii="Symbol" w:hAnsi="Symbol" w:hint="default"/>
      </w:rPr>
    </w:lvl>
    <w:lvl w:ilvl="4" w:tplc="B3681312" w:tentative="1">
      <w:start w:val="1"/>
      <w:numFmt w:val="bullet"/>
      <w:lvlText w:val="o"/>
      <w:lvlJc w:val="left"/>
      <w:pPr>
        <w:ind w:left="3600" w:hanging="360"/>
      </w:pPr>
      <w:rPr>
        <w:rFonts w:ascii="Courier New" w:hAnsi="Courier New" w:cs="Courier New" w:hint="default"/>
      </w:rPr>
    </w:lvl>
    <w:lvl w:ilvl="5" w:tplc="E98C5C66" w:tentative="1">
      <w:start w:val="1"/>
      <w:numFmt w:val="bullet"/>
      <w:lvlText w:val=""/>
      <w:lvlJc w:val="left"/>
      <w:pPr>
        <w:ind w:left="4320" w:hanging="360"/>
      </w:pPr>
      <w:rPr>
        <w:rFonts w:ascii="Wingdings" w:hAnsi="Wingdings" w:hint="default"/>
      </w:rPr>
    </w:lvl>
    <w:lvl w:ilvl="6" w:tplc="4FE4474C" w:tentative="1">
      <w:start w:val="1"/>
      <w:numFmt w:val="bullet"/>
      <w:lvlText w:val=""/>
      <w:lvlJc w:val="left"/>
      <w:pPr>
        <w:ind w:left="5040" w:hanging="360"/>
      </w:pPr>
      <w:rPr>
        <w:rFonts w:ascii="Symbol" w:hAnsi="Symbol" w:hint="default"/>
      </w:rPr>
    </w:lvl>
    <w:lvl w:ilvl="7" w:tplc="C2944DA4" w:tentative="1">
      <w:start w:val="1"/>
      <w:numFmt w:val="bullet"/>
      <w:lvlText w:val="o"/>
      <w:lvlJc w:val="left"/>
      <w:pPr>
        <w:ind w:left="5760" w:hanging="360"/>
      </w:pPr>
      <w:rPr>
        <w:rFonts w:ascii="Courier New" w:hAnsi="Courier New" w:cs="Courier New" w:hint="default"/>
      </w:rPr>
    </w:lvl>
    <w:lvl w:ilvl="8" w:tplc="FD567D56" w:tentative="1">
      <w:start w:val="1"/>
      <w:numFmt w:val="bullet"/>
      <w:lvlText w:val=""/>
      <w:lvlJc w:val="left"/>
      <w:pPr>
        <w:ind w:left="6480" w:hanging="360"/>
      </w:pPr>
      <w:rPr>
        <w:rFonts w:ascii="Wingdings" w:hAnsi="Wingdings" w:hint="default"/>
      </w:rPr>
    </w:lvl>
  </w:abstractNum>
  <w:abstractNum w:abstractNumId="4" w15:restartNumberingAfterBreak="0">
    <w:nsid w:val="7BDE47EA"/>
    <w:multiLevelType w:val="hybridMultilevel"/>
    <w:tmpl w:val="54081692"/>
    <w:lvl w:ilvl="0" w:tplc="2B12D568">
      <w:start w:val="1"/>
      <w:numFmt w:val="bullet"/>
      <w:lvlText w:val=""/>
      <w:lvlJc w:val="left"/>
      <w:pPr>
        <w:ind w:left="720" w:hanging="360"/>
      </w:pPr>
      <w:rPr>
        <w:rFonts w:ascii="Symbol" w:hAnsi="Symbol" w:hint="default"/>
      </w:rPr>
    </w:lvl>
    <w:lvl w:ilvl="1" w:tplc="91863E16" w:tentative="1">
      <w:start w:val="1"/>
      <w:numFmt w:val="bullet"/>
      <w:lvlText w:val="o"/>
      <w:lvlJc w:val="left"/>
      <w:pPr>
        <w:ind w:left="1440" w:hanging="360"/>
      </w:pPr>
      <w:rPr>
        <w:rFonts w:ascii="Courier New" w:hAnsi="Courier New" w:cs="Courier New" w:hint="default"/>
      </w:rPr>
    </w:lvl>
    <w:lvl w:ilvl="2" w:tplc="558C395C" w:tentative="1">
      <w:start w:val="1"/>
      <w:numFmt w:val="bullet"/>
      <w:lvlText w:val=""/>
      <w:lvlJc w:val="left"/>
      <w:pPr>
        <w:ind w:left="2160" w:hanging="360"/>
      </w:pPr>
      <w:rPr>
        <w:rFonts w:ascii="Wingdings" w:hAnsi="Wingdings" w:hint="default"/>
      </w:rPr>
    </w:lvl>
    <w:lvl w:ilvl="3" w:tplc="1144DD3A" w:tentative="1">
      <w:start w:val="1"/>
      <w:numFmt w:val="bullet"/>
      <w:lvlText w:val=""/>
      <w:lvlJc w:val="left"/>
      <w:pPr>
        <w:ind w:left="2880" w:hanging="360"/>
      </w:pPr>
      <w:rPr>
        <w:rFonts w:ascii="Symbol" w:hAnsi="Symbol" w:hint="default"/>
      </w:rPr>
    </w:lvl>
    <w:lvl w:ilvl="4" w:tplc="9D2ABAD6" w:tentative="1">
      <w:start w:val="1"/>
      <w:numFmt w:val="bullet"/>
      <w:lvlText w:val="o"/>
      <w:lvlJc w:val="left"/>
      <w:pPr>
        <w:ind w:left="3600" w:hanging="360"/>
      </w:pPr>
      <w:rPr>
        <w:rFonts w:ascii="Courier New" w:hAnsi="Courier New" w:cs="Courier New" w:hint="default"/>
      </w:rPr>
    </w:lvl>
    <w:lvl w:ilvl="5" w:tplc="5956B6C0" w:tentative="1">
      <w:start w:val="1"/>
      <w:numFmt w:val="bullet"/>
      <w:lvlText w:val=""/>
      <w:lvlJc w:val="left"/>
      <w:pPr>
        <w:ind w:left="4320" w:hanging="360"/>
      </w:pPr>
      <w:rPr>
        <w:rFonts w:ascii="Wingdings" w:hAnsi="Wingdings" w:hint="default"/>
      </w:rPr>
    </w:lvl>
    <w:lvl w:ilvl="6" w:tplc="6D94461C" w:tentative="1">
      <w:start w:val="1"/>
      <w:numFmt w:val="bullet"/>
      <w:lvlText w:val=""/>
      <w:lvlJc w:val="left"/>
      <w:pPr>
        <w:ind w:left="5040" w:hanging="360"/>
      </w:pPr>
      <w:rPr>
        <w:rFonts w:ascii="Symbol" w:hAnsi="Symbol" w:hint="default"/>
      </w:rPr>
    </w:lvl>
    <w:lvl w:ilvl="7" w:tplc="175C7C7A" w:tentative="1">
      <w:start w:val="1"/>
      <w:numFmt w:val="bullet"/>
      <w:lvlText w:val="o"/>
      <w:lvlJc w:val="left"/>
      <w:pPr>
        <w:ind w:left="5760" w:hanging="360"/>
      </w:pPr>
      <w:rPr>
        <w:rFonts w:ascii="Courier New" w:hAnsi="Courier New" w:cs="Courier New" w:hint="default"/>
      </w:rPr>
    </w:lvl>
    <w:lvl w:ilvl="8" w:tplc="C0A893AE"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609"/>
    <w:rsid w:val="000A5883"/>
    <w:rsid w:val="00110AA4"/>
    <w:rsid w:val="00116803"/>
    <w:rsid w:val="00132C51"/>
    <w:rsid w:val="00163756"/>
    <w:rsid w:val="001A787E"/>
    <w:rsid w:val="0028072A"/>
    <w:rsid w:val="00330DEF"/>
    <w:rsid w:val="00340C22"/>
    <w:rsid w:val="00347C61"/>
    <w:rsid w:val="003728AF"/>
    <w:rsid w:val="00396754"/>
    <w:rsid w:val="003D22A6"/>
    <w:rsid w:val="004733DE"/>
    <w:rsid w:val="004A1426"/>
    <w:rsid w:val="004D0159"/>
    <w:rsid w:val="004F593B"/>
    <w:rsid w:val="005177FD"/>
    <w:rsid w:val="005238F6"/>
    <w:rsid w:val="0054257F"/>
    <w:rsid w:val="005F14B0"/>
    <w:rsid w:val="005F3220"/>
    <w:rsid w:val="005F5BE6"/>
    <w:rsid w:val="00634F06"/>
    <w:rsid w:val="00656C85"/>
    <w:rsid w:val="00665D9C"/>
    <w:rsid w:val="006B57E1"/>
    <w:rsid w:val="006F595D"/>
    <w:rsid w:val="0070038C"/>
    <w:rsid w:val="007039AA"/>
    <w:rsid w:val="007242D6"/>
    <w:rsid w:val="00732573"/>
    <w:rsid w:val="0074386E"/>
    <w:rsid w:val="0077311C"/>
    <w:rsid w:val="00781383"/>
    <w:rsid w:val="007915C1"/>
    <w:rsid w:val="007B40CC"/>
    <w:rsid w:val="007D0B20"/>
    <w:rsid w:val="007F5034"/>
    <w:rsid w:val="008738F6"/>
    <w:rsid w:val="00873DC4"/>
    <w:rsid w:val="0088528B"/>
    <w:rsid w:val="008D5F39"/>
    <w:rsid w:val="00904AE2"/>
    <w:rsid w:val="00937A5B"/>
    <w:rsid w:val="009A10C7"/>
    <w:rsid w:val="009B1042"/>
    <w:rsid w:val="009E4C43"/>
    <w:rsid w:val="00A63ECB"/>
    <w:rsid w:val="00A65874"/>
    <w:rsid w:val="00A70650"/>
    <w:rsid w:val="00AE37D3"/>
    <w:rsid w:val="00AF52EA"/>
    <w:rsid w:val="00B049CA"/>
    <w:rsid w:val="00B256C0"/>
    <w:rsid w:val="00BA3C64"/>
    <w:rsid w:val="00BA4CBB"/>
    <w:rsid w:val="00BD106C"/>
    <w:rsid w:val="00BF7CAD"/>
    <w:rsid w:val="00C16586"/>
    <w:rsid w:val="00CA768A"/>
    <w:rsid w:val="00CC291D"/>
    <w:rsid w:val="00CF3B7F"/>
    <w:rsid w:val="00D44EC6"/>
    <w:rsid w:val="00D62BD9"/>
    <w:rsid w:val="00DA5305"/>
    <w:rsid w:val="00DD395B"/>
    <w:rsid w:val="00DE29DB"/>
    <w:rsid w:val="00E12E86"/>
    <w:rsid w:val="00E27A02"/>
    <w:rsid w:val="00E8009A"/>
    <w:rsid w:val="00E86288"/>
    <w:rsid w:val="00EE767F"/>
    <w:rsid w:val="00F13B47"/>
    <w:rsid w:val="00F22807"/>
    <w:rsid w:val="00F769C6"/>
    <w:rsid w:val="00F83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1F06B"/>
  <w15:docId w15:val="{5E020E1D-4698-449C-8173-B51C9C14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767F"/>
    <w:rPr>
      <w:sz w:val="16"/>
      <w:szCs w:val="16"/>
    </w:rPr>
  </w:style>
  <w:style w:type="paragraph" w:styleId="CommentText">
    <w:name w:val="annotation text"/>
    <w:basedOn w:val="Normal"/>
    <w:link w:val="CommentTextChar"/>
    <w:uiPriority w:val="99"/>
    <w:unhideWhenUsed/>
    <w:rsid w:val="00EE767F"/>
    <w:pPr>
      <w:spacing w:line="240" w:lineRule="auto"/>
    </w:pPr>
    <w:rPr>
      <w:sz w:val="20"/>
      <w:szCs w:val="20"/>
    </w:rPr>
  </w:style>
  <w:style w:type="character" w:customStyle="1" w:styleId="CommentTextChar">
    <w:name w:val="Comment Text Char"/>
    <w:basedOn w:val="DefaultParagraphFont"/>
    <w:link w:val="CommentText"/>
    <w:uiPriority w:val="99"/>
    <w:rsid w:val="00EE767F"/>
    <w:rPr>
      <w:sz w:val="20"/>
      <w:szCs w:val="20"/>
    </w:rPr>
  </w:style>
  <w:style w:type="paragraph" w:styleId="CommentSubject">
    <w:name w:val="annotation subject"/>
    <w:basedOn w:val="CommentText"/>
    <w:next w:val="CommentText"/>
    <w:link w:val="CommentSubjectChar"/>
    <w:uiPriority w:val="99"/>
    <w:semiHidden/>
    <w:unhideWhenUsed/>
    <w:rsid w:val="00EE767F"/>
    <w:rPr>
      <w:b/>
      <w:bCs/>
    </w:rPr>
  </w:style>
  <w:style w:type="character" w:customStyle="1" w:styleId="CommentSubjectChar">
    <w:name w:val="Comment Subject Char"/>
    <w:basedOn w:val="CommentTextChar"/>
    <w:link w:val="CommentSubject"/>
    <w:uiPriority w:val="99"/>
    <w:semiHidden/>
    <w:rsid w:val="00EE767F"/>
    <w:rPr>
      <w:b/>
      <w:bCs/>
      <w:sz w:val="20"/>
      <w:szCs w:val="20"/>
    </w:rPr>
  </w:style>
  <w:style w:type="paragraph" w:styleId="ListParagraph">
    <w:name w:val="List Paragraph"/>
    <w:basedOn w:val="Normal"/>
    <w:uiPriority w:val="34"/>
    <w:qFormat/>
    <w:rsid w:val="00F22807"/>
    <w:pPr>
      <w:ind w:left="720"/>
      <w:contextualSpacing/>
    </w:pPr>
  </w:style>
  <w:style w:type="character" w:styleId="Hyperlink">
    <w:name w:val="Hyperlink"/>
    <w:basedOn w:val="DefaultParagraphFont"/>
    <w:uiPriority w:val="99"/>
    <w:unhideWhenUsed/>
    <w:rsid w:val="00DD395B"/>
    <w:rPr>
      <w:color w:val="0000FF" w:themeColor="hyperlink"/>
      <w:u w:val="single"/>
    </w:rPr>
  </w:style>
  <w:style w:type="character" w:customStyle="1" w:styleId="UnresolvedMention1">
    <w:name w:val="Unresolved Mention1"/>
    <w:basedOn w:val="DefaultParagraphFont"/>
    <w:uiPriority w:val="99"/>
    <w:semiHidden/>
    <w:unhideWhenUsed/>
    <w:rsid w:val="00DD395B"/>
    <w:rPr>
      <w:color w:val="605E5C"/>
      <w:shd w:val="clear" w:color="auto" w:fill="E1DFDD"/>
    </w:rPr>
  </w:style>
  <w:style w:type="paragraph" w:styleId="Header">
    <w:name w:val="header"/>
    <w:basedOn w:val="Normal"/>
    <w:link w:val="HeaderChar"/>
    <w:uiPriority w:val="99"/>
    <w:unhideWhenUsed/>
    <w:rsid w:val="00DD395B"/>
    <w:pPr>
      <w:tabs>
        <w:tab w:val="center" w:pos="4419"/>
        <w:tab w:val="right" w:pos="8838"/>
      </w:tabs>
      <w:spacing w:line="240" w:lineRule="auto"/>
    </w:pPr>
  </w:style>
  <w:style w:type="character" w:customStyle="1" w:styleId="HeaderChar">
    <w:name w:val="Header Char"/>
    <w:basedOn w:val="DefaultParagraphFont"/>
    <w:link w:val="Header"/>
    <w:uiPriority w:val="99"/>
    <w:rsid w:val="00DD395B"/>
  </w:style>
  <w:style w:type="paragraph" w:styleId="Footer">
    <w:name w:val="footer"/>
    <w:basedOn w:val="Normal"/>
    <w:link w:val="FooterChar"/>
    <w:uiPriority w:val="99"/>
    <w:unhideWhenUsed/>
    <w:rsid w:val="00DD395B"/>
    <w:pPr>
      <w:tabs>
        <w:tab w:val="center" w:pos="4419"/>
        <w:tab w:val="right" w:pos="8838"/>
      </w:tabs>
      <w:spacing w:line="240" w:lineRule="auto"/>
    </w:pPr>
  </w:style>
  <w:style w:type="character" w:customStyle="1" w:styleId="FooterChar">
    <w:name w:val="Footer Char"/>
    <w:basedOn w:val="DefaultParagraphFont"/>
    <w:link w:val="Footer"/>
    <w:uiPriority w:val="99"/>
    <w:rsid w:val="00DD395B"/>
  </w:style>
  <w:style w:type="paragraph" w:styleId="BalloonText">
    <w:name w:val="Balloon Text"/>
    <w:basedOn w:val="Normal"/>
    <w:link w:val="BalloonTextChar"/>
    <w:uiPriority w:val="99"/>
    <w:semiHidden/>
    <w:unhideWhenUsed/>
    <w:rsid w:val="00E8009A"/>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009A"/>
    <w:rPr>
      <w:rFonts w:asciiTheme="majorHAnsi" w:eastAsiaTheme="majorEastAsia" w:hAnsiTheme="majorHAnsi" w:cstheme="majorBidi"/>
      <w:sz w:val="18"/>
      <w:szCs w:val="18"/>
    </w:rPr>
  </w:style>
  <w:style w:type="character" w:customStyle="1" w:styleId="UnresolvedMention2">
    <w:name w:val="Unresolved Mention2"/>
    <w:basedOn w:val="DefaultParagraphFont"/>
    <w:uiPriority w:val="99"/>
    <w:semiHidden/>
    <w:unhideWhenUsed/>
    <w:rsid w:val="00AF5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playstation.com/en-gb/product/EP0082-CUSA27400_00-VOCTIDRSET000001" TargetMode="External"/><Relationship Id="rId18" Type="http://schemas.openxmlformats.org/officeDocument/2006/relationships/image" Target="cid:image003.jpg@01D7A640.2313B1D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voiceofcards.square-enix-games.com/" TargetMode="External"/><Relationship Id="rId7" Type="http://schemas.openxmlformats.org/officeDocument/2006/relationships/webSettings" Target="webSettings.xml"/><Relationship Id="rId12" Type="http://schemas.openxmlformats.org/officeDocument/2006/relationships/hyperlink" Target="https://www.nintendo.com/games/detail/voice-of-cards-the-isle-dragon-roars-switch/" TargetMode="External"/><Relationship Id="rId17" Type="http://schemas.openxmlformats.org/officeDocument/2006/relationships/image" Target="media/image3.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tore.playstation.com/en-gb/product/EP0082-CUSA27403_00-VOCTIDRD00000001" TargetMode="External"/><Relationship Id="rId20" Type="http://schemas.openxmlformats.org/officeDocument/2006/relationships/hyperlink" Target="https://press.uk.square-enix.com/Voice-of-Cards-The-Isle-Dragon-Roa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square-enix.com/en/change/langs" TargetMode="External"/><Relationship Id="rId24" Type="http://schemas.openxmlformats.org/officeDocument/2006/relationships/hyperlink" Target="https://square-enix-games.com"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intendo.com/games/detail/voice-of-cards-the-isle-dragon-roars-switch/" TargetMode="External"/><Relationship Id="rId23" Type="http://schemas.openxmlformats.org/officeDocument/2006/relationships/hyperlink" Target="http://www.facebook.com/SquareEnix" TargetMode="External"/><Relationship Id="rId28"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store.eu.square-enix-games.com/en_E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www.twitter.com/SquareEnix"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71919CF0ADE64E8BF0DD1EB5012131" ma:contentTypeVersion="12" ma:contentTypeDescription="Create a new document." ma:contentTypeScope="" ma:versionID="6d64ba6036e802cd24838ba42b083f92">
  <xsd:schema xmlns:xsd="http://www.w3.org/2001/XMLSchema" xmlns:xs="http://www.w3.org/2001/XMLSchema" xmlns:p="http://schemas.microsoft.com/office/2006/metadata/properties" xmlns:ns2="1c95c052-611d-4816-80c6-f84faf783257" xmlns:ns3="6b6bddf8-f2da-45ea-9eaf-100ee2819110" targetNamespace="http://schemas.microsoft.com/office/2006/metadata/properties" ma:root="true" ma:fieldsID="332876984020efb6642aaab0b687ec7b" ns2:_="" ns3:_="">
    <xsd:import namespace="1c95c052-611d-4816-80c6-f84faf783257"/>
    <xsd:import namespace="6b6bddf8-f2da-45ea-9eaf-100ee28191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052-611d-4816-80c6-f84faf783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6bddf8-f2da-45ea-9eaf-100ee28191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667E3-0826-4E2B-83C8-BF29DD4332CD}">
  <ds:schemaRefs>
    <ds:schemaRef ds:uri="http://schemas.microsoft.com/sharepoint/v3/contenttype/forms"/>
  </ds:schemaRefs>
</ds:datastoreItem>
</file>

<file path=customXml/itemProps2.xml><?xml version="1.0" encoding="utf-8"?>
<ds:datastoreItem xmlns:ds="http://schemas.openxmlformats.org/officeDocument/2006/customXml" ds:itemID="{E1CDA270-5C9B-424C-B73D-286007095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C1843-BC9E-464D-9A4D-84BAE3E50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052-611d-4816-80c6-f84faf783257"/>
    <ds:schemaRef ds:uri="6b6bddf8-f2da-45ea-9eaf-100ee2819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Terizakis</dc:creator>
  <cp:lastModifiedBy>Ariadne Terizakis</cp:lastModifiedBy>
  <cp:revision>5</cp:revision>
  <dcterms:created xsi:type="dcterms:W3CDTF">2021-09-23T12:35:00Z</dcterms:created>
  <dcterms:modified xsi:type="dcterms:W3CDTF">2021-09-23T14:56:00Z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0x010100EA71919CF0ADE64E8BF0DD1EB5012131</vt:lpwstr>
  </property>
  <property fmtid="{D5CDD505-2E9C-101B-9397-08002B2CF9AE}" pid="3" name="MSIP_Label_a6ace99c-b24a-48a4-872e-cc8bba3c1ffd_ActionId">
    <vt:lpwstr>54c2116a-d87e-4732-8d4a-eb25a63d8dae</vt:lpwstr>
  </property>
  <property fmtid="{D5CDD505-2E9C-101B-9397-08002B2CF9AE}" pid="4" name="MSIP_Label_a6ace99c-b24a-48a4-872e-cc8bba3c1ffd_ContentBits">
    <vt:lpwstr>0</vt:lpwstr>
  </property>
  <property fmtid="{D5CDD505-2E9C-101B-9397-08002B2CF9AE}" pid="5" name="MSIP_Label_a6ace99c-b24a-48a4-872e-cc8bba3c1ffd_Enabled">
    <vt:lpwstr>true</vt:lpwstr>
  </property>
  <property fmtid="{D5CDD505-2E9C-101B-9397-08002B2CF9AE}" pid="6" name="MSIP_Label_a6ace99c-b24a-48a4-872e-cc8bba3c1ffd_Method">
    <vt:lpwstr>Privileged</vt:lpwstr>
  </property>
  <property fmtid="{D5CDD505-2E9C-101B-9397-08002B2CF9AE}" pid="7" name="MSIP_Label_a6ace99c-b24a-48a4-872e-cc8bba3c1ffd_Name">
    <vt:lpwstr>Sensitive</vt:lpwstr>
  </property>
  <property fmtid="{D5CDD505-2E9C-101B-9397-08002B2CF9AE}" pid="8" name="MSIP_Label_a6ace99c-b24a-48a4-872e-cc8bba3c1ffd_SetDate">
    <vt:lpwstr>2021-09-10T22:25:24Z</vt:lpwstr>
  </property>
  <property fmtid="{D5CDD505-2E9C-101B-9397-08002B2CF9AE}" pid="9" name="MSIP_Label_a6ace99c-b24a-48a4-872e-cc8bba3c1ffd_SiteId">
    <vt:lpwstr>1a039888-c4e9-442d-8b5c-c5eefb3f909e</vt:lpwstr>
  </property>
</Properties>
</file>